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30" w:rsidRDefault="00417E34">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○江津市学校給食アレルギー対応食提供事業実施要綱</w:t>
      </w:r>
    </w:p>
    <w:p w:rsidR="009F3D30" w:rsidRDefault="00417E34">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年２月</w:t>
      </w:r>
      <w:r>
        <w:rPr>
          <w:rFonts w:ascii="ＭＳ 明朝" w:eastAsia="ＭＳ 明朝" w:hAnsi="ＭＳ 明朝" w:cs="ＭＳ 明朝"/>
          <w:color w:val="000000"/>
        </w:rPr>
        <w:t>20</w:t>
      </w:r>
      <w:r>
        <w:rPr>
          <w:rFonts w:ascii="ＭＳ 明朝" w:eastAsia="ＭＳ 明朝" w:hAnsi="ＭＳ 明朝" w:cs="ＭＳ 明朝" w:hint="eastAsia"/>
          <w:color w:val="000000"/>
        </w:rPr>
        <w:t>日</w:t>
      </w:r>
    </w:p>
    <w:p w:rsidR="009F3D30" w:rsidRDefault="00417E34">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教委告示第７号</w:t>
      </w:r>
    </w:p>
    <w:p w:rsidR="009F3D30" w:rsidRDefault="00417E34">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10</w:t>
      </w:r>
      <w:r>
        <w:rPr>
          <w:rFonts w:ascii="ＭＳ 明朝" w:eastAsia="ＭＳ 明朝" w:hAnsi="ＭＳ 明朝" w:cs="ＭＳ 明朝" w:hint="eastAsia"/>
          <w:color w:val="000000"/>
        </w:rPr>
        <w:t>日教委告示第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rsidR="003C3474" w:rsidRDefault="003C3474">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平成30年３月１日教委告示第</w:t>
      </w:r>
      <w:r w:rsidR="00D24E80">
        <w:rPr>
          <w:rFonts w:ascii="ＭＳ 明朝" w:eastAsia="ＭＳ 明朝" w:hAnsi="ＭＳ 明朝" w:cs="ＭＳ 明朝" w:hint="eastAsia"/>
          <w:color w:val="000000"/>
        </w:rPr>
        <w:t>12</w:t>
      </w:r>
      <w:r>
        <w:rPr>
          <w:rFonts w:ascii="ＭＳ 明朝" w:eastAsia="ＭＳ 明朝" w:hAnsi="ＭＳ 明朝" w:cs="ＭＳ 明朝" w:hint="eastAsia"/>
          <w:color w:val="000000"/>
        </w:rPr>
        <w:t>号</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この告示は、食物アレルギー</w:t>
      </w:r>
      <w:r w:rsidR="003C3474" w:rsidRPr="003C3474">
        <w:rPr>
          <w:rFonts w:ascii="ＭＳ 明朝" w:eastAsia="ＭＳ 明朝" w:hAnsi="ＭＳ 明朝" w:cs="ＭＳ 明朝" w:hint="eastAsia"/>
          <w:color w:val="000000"/>
        </w:rPr>
        <w:t>疾患のある児童又は生徒</w:t>
      </w:r>
      <w:r>
        <w:rPr>
          <w:rFonts w:ascii="ＭＳ 明朝" w:eastAsia="ＭＳ 明朝" w:hAnsi="ＭＳ 明朝" w:cs="ＭＳ 明朝" w:hint="eastAsia"/>
          <w:color w:val="000000"/>
        </w:rPr>
        <w:t>（以下「生徒等」という。）に対して等しく学校給食を提供するために、アレルギー対応食提供事業（以下「事業」という。）を実施することについて、必要な事項を定めることを目的とする。</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（対象生徒等）</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事業の対象となる生徒等は、学校生活管理指導表（アレルギー疾患用）（平成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日財団法人日本学校保健会に準ずる）（以下「指導表」という。）において、医師より食物アレルギー疾患と診断された生徒等で審査により決定された者とする。</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第２条の２　この告示で「乳糖不耐症」とは、乳糖が消化できない体質のため牛乳を飲むと下痢をする症状のことをいい、「コンタミネーション」とは、食品を製造する際に、原材料としては使用していないにもかかわらず、特定原材料等が意図せずして最終加工食品に混入する場合をいう。</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（アレルギー対応食の内容等）</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アレルギー対応食は、学校給食の献立から次に掲げる食物アレルギーの起因となる食材を除去することを原則とし、食材や作業上可能な場合は一部代替食も提供する。なお、学校給食では、重篤な症状を起こすそば、落花生及び生卵は給食で使用しないこととする。</w:t>
      </w:r>
    </w:p>
    <w:p w:rsidR="009F3D30" w:rsidRDefault="00417E3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卵</w:t>
      </w:r>
    </w:p>
    <w:p w:rsidR="009F3D30" w:rsidRDefault="00417E3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えび</w:t>
      </w:r>
    </w:p>
    <w:p w:rsidR="009F3D30" w:rsidRDefault="00417E3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かに</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乳アレルギー又は乳糖不耐症（その他病気により飲用牛乳の除去について医師</w:t>
      </w:r>
      <w:r>
        <w:rPr>
          <w:rFonts w:ascii="ＭＳ 明朝" w:eastAsia="ＭＳ 明朝" w:hAnsi="ＭＳ 明朝" w:cs="ＭＳ 明朝" w:hint="eastAsia"/>
          <w:color w:val="000000"/>
        </w:rPr>
        <w:lastRenderedPageBreak/>
        <w:t>の指示がある場合を含む。）の生徒等については、飲用牛乳の中止の対応を行うものとする。</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前１項及び前２項の規定にかかわらず学校給食では、コンタミネーションの対応は行わないものとする。</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（実施の申し込み）</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第２条に該当する生徒等の保護者は、毎年度、江津市学校給食アレルギー対応食実施意向調査票（様式第１号）（以下「調査票」という。）及び指導表を、さらに、事業の実施を希望する保護者は、江津市学校給食アレルギー対応食提供事業実施申請書（様式第２号）（以下「申請書」という。）を江津市立小・中学校（以下「</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」という。）を通じ教育委員会へ提出しなければならない。</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（審査及び決定）</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第５条　</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は、前項の調査票、指導表及び申請書を受理したときは、養護教諭、栄養教諭等学校関係者で面談記録票（様式第３号）により保護者との面談を行い、事業の内容等について説明を行い、対応を協議する。</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教育委員会は、前項の結果を</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より受け、事業実施の必要性等を審査したうえで決定し、江津市学校給食アレルギー対応食実施決定通知書（様式第４号）（以下「決定通知書」という。）により申請保護者に通知するものとする。</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前項の決定通知書を受けた申請保護者は、学校給食での対応内容を確認の上、江津市学校給食アレルギー対応内容同意書（様式第５号）を</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を通じ教育委員会へ提出しなければならない。</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（献立等）</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教育委員会は、前条第２項に規定する通知を受けた申請保護者に対し、事業を実施する月（以下「実施月」という。）の詳細な献立表を事前に送付するものとする。</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詳細な献立表の送付を受けた申請保護者は、その内容を確認し、第３条に掲げるアレルギー対応食の対象以外の食物アレルギーにより、家庭から弁当持参が必要となる場合はその旨を記載の上、江津市学校給食アレルギー対応食承諾書（様式第６号）を</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を通じ教育委員会へ提出しなければならない。</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学校給食の対応が飲用牛乳の中止に限る場合には、前１項及び前２項の規定に</w:t>
      </w:r>
      <w:r>
        <w:rPr>
          <w:rFonts w:ascii="ＭＳ 明朝" w:eastAsia="ＭＳ 明朝" w:hAnsi="ＭＳ 明朝" w:cs="ＭＳ 明朝" w:hint="eastAsia"/>
          <w:color w:val="000000"/>
        </w:rPr>
        <w:lastRenderedPageBreak/>
        <w:t>よる手続を省略することができる。</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（事業の変更又は中止）</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アレルギー対応食対象者の中で、症状に変化があり、事業の対応の変更又は中止を希望する保護者は、江津市学校給食アレルギー対応食提供事業変更（中止）願（様式第７号）（以下「変更願」という。）及び指導表を、変更又は中止希望月の１週間前までに</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を通じ教育委員会へ提出しなければならない。</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は、前項の変更願を受理したときは、必要に応じて保護者と養護教諭、栄養教諭等学校関係者とで面談を行い、対応について審査するとともに教育委員会へ報告しなければならない。</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教育委員会は、同条第１項の規定による届出を受けたときは、第５条第２項及び同条第３項の規定の例により処理するものとする。</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（事故の報告）</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第８条　</w:t>
      </w:r>
      <w:r w:rsidR="003C3474">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は、事故及びヒヤリハット事例があった場合には、直ちに学校給食における食物アレルギー対応事故及びヒヤリハット事例報告書（様式第８号）によりその状況及びてん末を、委員会に報告しなければならない。</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江津市立学校給食センターにて、事故及びヒヤリハット事例が発生した場合は、前項の規定により報告する。</w:t>
      </w:r>
    </w:p>
    <w:p w:rsidR="009F3D30" w:rsidRDefault="00417E3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9F3D30" w:rsidRDefault="00417E3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この告示に定めるもののほか必要な事項は、教育委員会が別に定める。</w:t>
      </w:r>
    </w:p>
    <w:p w:rsidR="009F3D30" w:rsidRDefault="00417E34">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9F3D30" w:rsidRDefault="00417E34">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9F3D30" w:rsidRDefault="00417E34">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10</w:t>
      </w:r>
      <w:r>
        <w:rPr>
          <w:rFonts w:ascii="ＭＳ 明朝" w:eastAsia="ＭＳ 明朝" w:hAnsi="ＭＳ 明朝" w:cs="ＭＳ 明朝" w:hint="eastAsia"/>
          <w:color w:val="000000"/>
        </w:rPr>
        <w:t>日教委告示第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rsidR="009F3D30" w:rsidRDefault="00417E34">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D24E80" w:rsidRDefault="00D24E80" w:rsidP="00D24E8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r w:rsidRPr="00D24E80">
        <w:rPr>
          <w:rFonts w:ascii="ＭＳ 明朝" w:eastAsia="ＭＳ 明朝" w:hAnsi="ＭＳ 明朝" w:cs="ＭＳ 明朝" w:hint="eastAsia"/>
          <w:color w:val="000000"/>
        </w:rPr>
        <w:t>平成30年３月１日教委告示第12号</w:t>
      </w:r>
      <w:r>
        <w:rPr>
          <w:rFonts w:ascii="ＭＳ 明朝" w:eastAsia="ＭＳ 明朝" w:hAnsi="ＭＳ 明朝" w:cs="ＭＳ 明朝" w:hint="eastAsia"/>
          <w:color w:val="000000"/>
        </w:rPr>
        <w:t>）</w:t>
      </w:r>
    </w:p>
    <w:p w:rsidR="00D24E80" w:rsidRDefault="00D24E80" w:rsidP="00D24E80">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bookmarkStart w:id="0" w:name="_GoBack"/>
      <w:bookmarkEnd w:id="0"/>
    </w:p>
    <w:sectPr w:rsidR="00D24E80">
      <w:footerReference w:type="default" r:id="rId6"/>
      <w:pgSz w:w="11905" w:h="16837"/>
      <w:pgMar w:top="1417" w:right="1417" w:bottom="1417" w:left="1417" w:header="720" w:footer="720" w:gutter="0"/>
      <w:cols w:space="720"/>
      <w:noEndnote/>
      <w:docGrid w:type="linesAndChars" w:linePitch="48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34" w:rsidRDefault="00417E34">
      <w:r>
        <w:separator/>
      </w:r>
    </w:p>
  </w:endnote>
  <w:endnote w:type="continuationSeparator" w:id="0">
    <w:p w:rsidR="00417E34" w:rsidRDefault="0041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66795"/>
      <w:docPartObj>
        <w:docPartGallery w:val="Page Numbers (Bottom of Page)"/>
        <w:docPartUnique/>
      </w:docPartObj>
    </w:sdtPr>
    <w:sdtContent>
      <w:p w:rsidR="009F3D30" w:rsidRPr="00D540E4" w:rsidRDefault="00D540E4" w:rsidP="00D540E4">
        <w:pPr>
          <w:pStyle w:val="a5"/>
          <w:jc w:val="center"/>
          <w:rPr>
            <w:rFonts w:hint="eastAsia"/>
          </w:rPr>
        </w:pPr>
        <w:r>
          <w:fldChar w:fldCharType="begin"/>
        </w:r>
        <w:r>
          <w:instrText>PAGE   \* MERGEFORMAT</w:instrText>
        </w:r>
        <w:r>
          <w:fldChar w:fldCharType="separate"/>
        </w:r>
        <w:r w:rsidRPr="00D540E4">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34" w:rsidRDefault="00417E34">
      <w:r>
        <w:separator/>
      </w:r>
    </w:p>
  </w:footnote>
  <w:footnote w:type="continuationSeparator" w:id="0">
    <w:p w:rsidR="00417E34" w:rsidRDefault="0041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720"/>
  <w:drawingGridHorizontalSpacing w:val="122"/>
  <w:drawingGridVerticalSpacing w:val="482"/>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89"/>
    <w:rsid w:val="003C3474"/>
    <w:rsid w:val="00417E34"/>
    <w:rsid w:val="006B6E89"/>
    <w:rsid w:val="009F3D30"/>
    <w:rsid w:val="00BC4D0C"/>
    <w:rsid w:val="00D24E80"/>
    <w:rsid w:val="00D5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1FA7FA7-AE81-4F5B-BF6A-4831D2C2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74"/>
    <w:pPr>
      <w:tabs>
        <w:tab w:val="center" w:pos="4252"/>
        <w:tab w:val="right" w:pos="8504"/>
      </w:tabs>
      <w:snapToGrid w:val="0"/>
    </w:pPr>
  </w:style>
  <w:style w:type="character" w:customStyle="1" w:styleId="a4">
    <w:name w:val="ヘッダー (文字)"/>
    <w:basedOn w:val="a0"/>
    <w:link w:val="a3"/>
    <w:uiPriority w:val="99"/>
    <w:rsid w:val="003C3474"/>
    <w:rPr>
      <w:rFonts w:ascii="Arial" w:hAnsi="Arial" w:cs="Arial"/>
      <w:kern w:val="0"/>
      <w:sz w:val="24"/>
      <w:szCs w:val="24"/>
    </w:rPr>
  </w:style>
  <w:style w:type="paragraph" w:styleId="a5">
    <w:name w:val="footer"/>
    <w:basedOn w:val="a"/>
    <w:link w:val="a6"/>
    <w:uiPriority w:val="99"/>
    <w:unhideWhenUsed/>
    <w:rsid w:val="003C3474"/>
    <w:pPr>
      <w:tabs>
        <w:tab w:val="center" w:pos="4252"/>
        <w:tab w:val="right" w:pos="8504"/>
      </w:tabs>
      <w:snapToGrid w:val="0"/>
    </w:pPr>
  </w:style>
  <w:style w:type="character" w:customStyle="1" w:styleId="a6">
    <w:name w:val="フッター (文字)"/>
    <w:basedOn w:val="a0"/>
    <w:link w:val="a5"/>
    <w:uiPriority w:val="99"/>
    <w:rsid w:val="003C3474"/>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2067</Words>
  <Characters>86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学校01</dc:creator>
  <cp:keywords/>
  <dc:description/>
  <cp:lastModifiedBy>学校01</cp:lastModifiedBy>
  <cp:revision>5</cp:revision>
  <dcterms:created xsi:type="dcterms:W3CDTF">2018-03-14T02:58:00Z</dcterms:created>
  <dcterms:modified xsi:type="dcterms:W3CDTF">2018-03-22T00:20:00Z</dcterms:modified>
</cp:coreProperties>
</file>