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0C" w:rsidRPr="00130FCF" w:rsidRDefault="000F11AC" w:rsidP="00076D9D">
      <w:pPr>
        <w:jc w:val="center"/>
        <w:rPr>
          <w:rFonts w:asciiTheme="majorEastAsia" w:eastAsiaTheme="majorEastAsia" w:hAnsiTheme="majorEastAsia"/>
          <w:sz w:val="24"/>
          <w:bdr w:val="single" w:sz="4" w:space="0" w:color="auto"/>
        </w:rPr>
      </w:pPr>
      <w:r w:rsidRPr="00076D9D">
        <w:rPr>
          <w:rFonts w:asciiTheme="majorEastAsia" w:eastAsiaTheme="majorEastAsia" w:hAnsiTheme="majorEastAsia" w:hint="eastAsia"/>
          <w:sz w:val="28"/>
        </w:rPr>
        <w:t>平成29年度　島根県学力調査結果の概況について〈江津市〉</w:t>
      </w:r>
      <w:bookmarkStart w:id="0" w:name="_GoBack"/>
      <w:bookmarkEnd w:id="0"/>
    </w:p>
    <w:p w:rsidR="000F11AC" w:rsidRPr="00076D9D" w:rsidRDefault="000F11AC">
      <w:pPr>
        <w:rPr>
          <w:rFonts w:asciiTheme="majorEastAsia" w:eastAsiaTheme="majorEastAsia" w:hAnsiTheme="majorEastAsia"/>
          <w:sz w:val="24"/>
        </w:rPr>
      </w:pPr>
      <w:r w:rsidRPr="00076D9D">
        <w:rPr>
          <w:rFonts w:asciiTheme="majorEastAsia" w:eastAsiaTheme="majorEastAsia" w:hAnsiTheme="majorEastAsia" w:hint="eastAsia"/>
          <w:sz w:val="24"/>
        </w:rPr>
        <w:t>１．小学校</w:t>
      </w:r>
    </w:p>
    <w:p w:rsidR="000F11AC" w:rsidRPr="00076D9D" w:rsidRDefault="000F11AC">
      <w:pPr>
        <w:rPr>
          <w:rFonts w:asciiTheme="majorEastAsia" w:eastAsiaTheme="majorEastAsia" w:hAnsiTheme="majorEastAsia"/>
          <w:sz w:val="24"/>
        </w:rPr>
      </w:pPr>
      <w:r w:rsidRPr="00076D9D">
        <w:rPr>
          <w:rFonts w:asciiTheme="majorEastAsia" w:eastAsiaTheme="majorEastAsia" w:hAnsiTheme="majorEastAsia" w:hint="eastAsia"/>
          <w:sz w:val="24"/>
        </w:rPr>
        <w:t>【各教科調査結果】</w:t>
      </w:r>
    </w:p>
    <w:tbl>
      <w:tblPr>
        <w:tblStyle w:val="a3"/>
        <w:tblW w:w="10485" w:type="dxa"/>
        <w:tblLook w:val="04A0" w:firstRow="1" w:lastRow="0" w:firstColumn="1" w:lastColumn="0" w:noHBand="0" w:noVBand="1"/>
      </w:tblPr>
      <w:tblGrid>
        <w:gridCol w:w="704"/>
        <w:gridCol w:w="9781"/>
      </w:tblGrid>
      <w:tr w:rsidR="008A3586" w:rsidTr="00130FCF">
        <w:trPr>
          <w:trHeight w:val="1095"/>
        </w:trPr>
        <w:tc>
          <w:tcPr>
            <w:tcW w:w="704" w:type="dxa"/>
          </w:tcPr>
          <w:p w:rsidR="008A3586" w:rsidRDefault="008A3586">
            <w:r>
              <w:rPr>
                <w:rFonts w:hint="eastAsia"/>
              </w:rPr>
              <w:t>国語</w:t>
            </w:r>
          </w:p>
        </w:tc>
        <w:tc>
          <w:tcPr>
            <w:tcW w:w="9781" w:type="dxa"/>
          </w:tcPr>
          <w:p w:rsidR="008A3586" w:rsidRDefault="008A3586">
            <w:r>
              <w:rPr>
                <w:rFonts w:hint="eastAsia"/>
              </w:rPr>
              <w:t>・漢字の読み書きについては概ね定着が見られる。</w:t>
            </w:r>
          </w:p>
          <w:p w:rsidR="00E83B5F" w:rsidRDefault="00E83B5F" w:rsidP="003E56F1">
            <w:r>
              <w:rPr>
                <w:rFonts w:hint="eastAsia"/>
              </w:rPr>
              <w:t>・目的に応じて文章の要点</w:t>
            </w:r>
            <w:r w:rsidR="003E56F1">
              <w:rPr>
                <w:rFonts w:hint="eastAsia"/>
              </w:rPr>
              <w:t>を比べて読むことに課題が見られる。</w:t>
            </w:r>
          </w:p>
          <w:p w:rsidR="003E56F1" w:rsidRPr="003E56F1" w:rsidRDefault="003E56F1" w:rsidP="003E56F1">
            <w:r>
              <w:rPr>
                <w:rFonts w:hint="eastAsia"/>
              </w:rPr>
              <w:t>・目的に応じて引用したり図を用いたりして</w:t>
            </w:r>
            <w:r w:rsidR="007A06A8">
              <w:rPr>
                <w:rFonts w:hint="eastAsia"/>
              </w:rPr>
              <w:t>，</w:t>
            </w:r>
            <w:r>
              <w:rPr>
                <w:rFonts w:hint="eastAsia"/>
              </w:rPr>
              <w:t>自分の考えが伝わるように書くことに課題がある。</w:t>
            </w:r>
          </w:p>
        </w:tc>
      </w:tr>
      <w:tr w:rsidR="008A3586" w:rsidTr="00433640">
        <w:trPr>
          <w:trHeight w:val="769"/>
        </w:trPr>
        <w:tc>
          <w:tcPr>
            <w:tcW w:w="704" w:type="dxa"/>
          </w:tcPr>
          <w:p w:rsidR="008A3586" w:rsidRDefault="008A3586">
            <w:r>
              <w:rPr>
                <w:rFonts w:hint="eastAsia"/>
              </w:rPr>
              <w:t>社会</w:t>
            </w:r>
          </w:p>
        </w:tc>
        <w:tc>
          <w:tcPr>
            <w:tcW w:w="9781" w:type="dxa"/>
          </w:tcPr>
          <w:p w:rsidR="008A3586" w:rsidRDefault="009F641A">
            <w:r>
              <w:rPr>
                <w:rFonts w:hint="eastAsia"/>
              </w:rPr>
              <w:t>・</w:t>
            </w:r>
            <w:r w:rsidR="00536904">
              <w:rPr>
                <w:rFonts w:hint="eastAsia"/>
              </w:rPr>
              <w:t>資料を読み取り</w:t>
            </w:r>
            <w:r w:rsidR="007A06A8">
              <w:rPr>
                <w:rFonts w:hint="eastAsia"/>
              </w:rPr>
              <w:t>，</w:t>
            </w:r>
            <w:r w:rsidR="00536904">
              <w:rPr>
                <w:rFonts w:hint="eastAsia"/>
              </w:rPr>
              <w:t>説明することに課題が見られる。</w:t>
            </w:r>
          </w:p>
          <w:p w:rsidR="007A06A8" w:rsidRDefault="007A06A8">
            <w:r>
              <w:rPr>
                <w:rFonts w:hint="eastAsia"/>
              </w:rPr>
              <w:t>・記述を求める問題への無解答率が高くなる傾向がある。</w:t>
            </w:r>
          </w:p>
        </w:tc>
      </w:tr>
      <w:tr w:rsidR="008A3586" w:rsidTr="00433640">
        <w:trPr>
          <w:trHeight w:val="786"/>
        </w:trPr>
        <w:tc>
          <w:tcPr>
            <w:tcW w:w="704" w:type="dxa"/>
          </w:tcPr>
          <w:p w:rsidR="008A3586" w:rsidRDefault="008A3586">
            <w:r>
              <w:rPr>
                <w:rFonts w:hint="eastAsia"/>
              </w:rPr>
              <w:t>算数</w:t>
            </w:r>
          </w:p>
        </w:tc>
        <w:tc>
          <w:tcPr>
            <w:tcW w:w="9781" w:type="dxa"/>
          </w:tcPr>
          <w:p w:rsidR="008A3586" w:rsidRDefault="007A06A8">
            <w:r>
              <w:rPr>
                <w:rFonts w:hint="eastAsia"/>
              </w:rPr>
              <w:t>・小数，分数の計算に課題が見られる。</w:t>
            </w:r>
          </w:p>
          <w:p w:rsidR="007A06A8" w:rsidRDefault="007A06A8">
            <w:r>
              <w:rPr>
                <w:rFonts w:hint="eastAsia"/>
              </w:rPr>
              <w:t>・</w:t>
            </w:r>
            <w:r w:rsidR="001564C0">
              <w:rPr>
                <w:rFonts w:hint="eastAsia"/>
              </w:rPr>
              <w:t>「図形」と「数量関係」に関する領域について課題が見られる。</w:t>
            </w:r>
          </w:p>
        </w:tc>
      </w:tr>
      <w:tr w:rsidR="008A3586" w:rsidTr="00433640">
        <w:trPr>
          <w:trHeight w:val="1141"/>
        </w:trPr>
        <w:tc>
          <w:tcPr>
            <w:tcW w:w="704" w:type="dxa"/>
          </w:tcPr>
          <w:p w:rsidR="008A3586" w:rsidRDefault="008A3586">
            <w:r>
              <w:rPr>
                <w:rFonts w:hint="eastAsia"/>
              </w:rPr>
              <w:t>理科</w:t>
            </w:r>
          </w:p>
        </w:tc>
        <w:tc>
          <w:tcPr>
            <w:tcW w:w="9781" w:type="dxa"/>
          </w:tcPr>
          <w:p w:rsidR="008A3586" w:rsidRDefault="00130FCF">
            <w:r>
              <w:rPr>
                <w:rFonts w:hint="eastAsia"/>
              </w:rPr>
              <w:t>・「温度計の読み取り方」「顕微鏡の正しい使い方」が十分身についていない。</w:t>
            </w:r>
          </w:p>
          <w:p w:rsidR="001564C0" w:rsidRDefault="001564C0">
            <w:r>
              <w:rPr>
                <w:rFonts w:hint="eastAsia"/>
              </w:rPr>
              <w:t>・</w:t>
            </w:r>
            <w:r w:rsidR="00B95DBB">
              <w:rPr>
                <w:rFonts w:hint="eastAsia"/>
              </w:rPr>
              <w:t>実験の意味</w:t>
            </w:r>
            <w:r w:rsidR="00076D9D">
              <w:rPr>
                <w:rFonts w:hint="eastAsia"/>
              </w:rPr>
              <w:t>，</w:t>
            </w:r>
            <w:r w:rsidR="00B95DBB">
              <w:rPr>
                <w:rFonts w:hint="eastAsia"/>
              </w:rPr>
              <w:t>方法</w:t>
            </w:r>
            <w:r w:rsidR="00076D9D">
              <w:rPr>
                <w:rFonts w:hint="eastAsia"/>
              </w:rPr>
              <w:t>，</w:t>
            </w:r>
            <w:r w:rsidR="00B95DBB">
              <w:rPr>
                <w:rFonts w:hint="eastAsia"/>
              </w:rPr>
              <w:t>結果について</w:t>
            </w:r>
            <w:r w:rsidR="00076D9D">
              <w:rPr>
                <w:rFonts w:hint="eastAsia"/>
              </w:rPr>
              <w:t>，</w:t>
            </w:r>
            <w:r w:rsidR="00B95DBB">
              <w:rPr>
                <w:rFonts w:hint="eastAsia"/>
              </w:rPr>
              <w:t>条件と関連付けて説明することに課題がある。</w:t>
            </w:r>
          </w:p>
          <w:p w:rsidR="00B95DBB" w:rsidRDefault="00B95DBB" w:rsidP="00B95DBB">
            <w:r>
              <w:rPr>
                <w:rFonts w:hint="eastAsia"/>
              </w:rPr>
              <w:t>・「地球」「エネルギー」「生命」「地球」のすべての領域</w:t>
            </w:r>
            <w:r w:rsidR="00EA5787">
              <w:rPr>
                <w:rFonts w:hint="eastAsia"/>
              </w:rPr>
              <w:t>の内容の定着</w:t>
            </w:r>
            <w:r>
              <w:rPr>
                <w:rFonts w:hint="eastAsia"/>
              </w:rPr>
              <w:t>について課題がある。</w:t>
            </w:r>
          </w:p>
        </w:tc>
      </w:tr>
    </w:tbl>
    <w:p w:rsidR="00433640" w:rsidRDefault="00433640">
      <w:pPr>
        <w:rPr>
          <w:rFonts w:asciiTheme="majorEastAsia" w:eastAsiaTheme="majorEastAsia" w:hAnsiTheme="majorEastAsia"/>
          <w:sz w:val="24"/>
        </w:rPr>
      </w:pPr>
    </w:p>
    <w:p w:rsidR="0025132F" w:rsidRPr="00076D9D" w:rsidRDefault="0025132F">
      <w:pPr>
        <w:rPr>
          <w:rFonts w:asciiTheme="majorEastAsia" w:eastAsiaTheme="majorEastAsia" w:hAnsiTheme="majorEastAsia"/>
          <w:sz w:val="24"/>
        </w:rPr>
      </w:pPr>
      <w:r w:rsidRPr="00076D9D">
        <w:rPr>
          <w:rFonts w:asciiTheme="majorEastAsia" w:eastAsiaTheme="majorEastAsia" w:hAnsiTheme="majorEastAsia" w:hint="eastAsia"/>
          <w:sz w:val="24"/>
        </w:rPr>
        <w:t>【意識調査結果】</w:t>
      </w:r>
    </w:p>
    <w:tbl>
      <w:tblPr>
        <w:tblStyle w:val="a3"/>
        <w:tblW w:w="10485" w:type="dxa"/>
        <w:tblLook w:val="04A0" w:firstRow="1" w:lastRow="0" w:firstColumn="1" w:lastColumn="0" w:noHBand="0" w:noVBand="1"/>
      </w:tblPr>
      <w:tblGrid>
        <w:gridCol w:w="704"/>
        <w:gridCol w:w="9781"/>
      </w:tblGrid>
      <w:tr w:rsidR="0025132F" w:rsidTr="00433640">
        <w:tc>
          <w:tcPr>
            <w:tcW w:w="704" w:type="dxa"/>
          </w:tcPr>
          <w:p w:rsidR="0025132F" w:rsidRDefault="0025132F">
            <w:r>
              <w:rPr>
                <w:rFonts w:hint="eastAsia"/>
              </w:rPr>
              <w:t>強み</w:t>
            </w:r>
          </w:p>
        </w:tc>
        <w:tc>
          <w:tcPr>
            <w:tcW w:w="9781" w:type="dxa"/>
          </w:tcPr>
          <w:p w:rsidR="0025132F" w:rsidRDefault="0025132F">
            <w:r>
              <w:rPr>
                <w:rFonts w:hint="eastAsia"/>
              </w:rPr>
              <w:t>・読書を好きだと考え</w:t>
            </w:r>
            <w:r w:rsidR="00076D9D">
              <w:rPr>
                <w:rFonts w:hint="eastAsia"/>
              </w:rPr>
              <w:t>，</w:t>
            </w:r>
            <w:r w:rsidR="00130FCF">
              <w:rPr>
                <w:rFonts w:hint="eastAsia"/>
              </w:rPr>
              <w:t>学校図書館などの本を使って学習する授業も</w:t>
            </w:r>
            <w:r>
              <w:rPr>
                <w:rFonts w:hint="eastAsia"/>
              </w:rPr>
              <w:t>好きだと感じている。</w:t>
            </w:r>
          </w:p>
          <w:p w:rsidR="0025132F" w:rsidRDefault="0025132F">
            <w:r>
              <w:rPr>
                <w:rFonts w:hint="eastAsia"/>
              </w:rPr>
              <w:t>・</w:t>
            </w:r>
            <w:r w:rsidR="0055534B">
              <w:rPr>
                <w:rFonts w:hint="eastAsia"/>
              </w:rPr>
              <w:t>地域や社会で起こっている問題や出来事に関心がある。</w:t>
            </w:r>
          </w:p>
          <w:p w:rsidR="0055534B" w:rsidRDefault="0055534B">
            <w:r>
              <w:rPr>
                <w:rFonts w:hint="eastAsia"/>
              </w:rPr>
              <w:t>・授業では</w:t>
            </w:r>
            <w:r w:rsidR="00076D9D">
              <w:rPr>
                <w:rFonts w:hint="eastAsia"/>
              </w:rPr>
              <w:t>，</w:t>
            </w:r>
            <w:r>
              <w:rPr>
                <w:rFonts w:hint="eastAsia"/>
              </w:rPr>
              <w:t>自分の考えを発表する機会を与えられている。（昨年度より改善）</w:t>
            </w:r>
          </w:p>
          <w:p w:rsidR="0055534B" w:rsidRDefault="0055534B">
            <w:r>
              <w:rPr>
                <w:rFonts w:hint="eastAsia"/>
              </w:rPr>
              <w:t>・授業では</w:t>
            </w:r>
            <w:r w:rsidR="00076D9D">
              <w:rPr>
                <w:rFonts w:hint="eastAsia"/>
              </w:rPr>
              <w:t>，</w:t>
            </w:r>
            <w:r>
              <w:rPr>
                <w:rFonts w:hint="eastAsia"/>
              </w:rPr>
              <w:t>学級やグループの中で</w:t>
            </w:r>
            <w:r w:rsidR="00076D9D">
              <w:rPr>
                <w:rFonts w:hint="eastAsia"/>
              </w:rPr>
              <w:t>，</w:t>
            </w:r>
            <w:r>
              <w:rPr>
                <w:rFonts w:hint="eastAsia"/>
              </w:rPr>
              <w:t>自分たちで課題を立てて</w:t>
            </w:r>
            <w:r w:rsidR="00076D9D">
              <w:rPr>
                <w:rFonts w:hint="eastAsia"/>
              </w:rPr>
              <w:t>，</w:t>
            </w:r>
            <w:r>
              <w:rPr>
                <w:rFonts w:hint="eastAsia"/>
              </w:rPr>
              <w:t>その解決に向けて情報を集め</w:t>
            </w:r>
            <w:r w:rsidR="00076D9D">
              <w:rPr>
                <w:rFonts w:hint="eastAsia"/>
              </w:rPr>
              <w:t>，</w:t>
            </w:r>
            <w:r>
              <w:rPr>
                <w:rFonts w:hint="eastAsia"/>
              </w:rPr>
              <w:t>話し合いながら整理して</w:t>
            </w:r>
            <w:r w:rsidR="00076D9D">
              <w:rPr>
                <w:rFonts w:hint="eastAsia"/>
              </w:rPr>
              <w:t>，</w:t>
            </w:r>
            <w:r>
              <w:rPr>
                <w:rFonts w:hint="eastAsia"/>
              </w:rPr>
              <w:t>発表するなどの学習活動がよく行われている。（昨年度より改善）</w:t>
            </w:r>
          </w:p>
          <w:p w:rsidR="0055534B" w:rsidRDefault="0055534B">
            <w:r>
              <w:rPr>
                <w:rFonts w:hint="eastAsia"/>
              </w:rPr>
              <w:t>・授業の中で</w:t>
            </w:r>
            <w:r w:rsidR="00076D9D">
              <w:rPr>
                <w:rFonts w:hint="eastAsia"/>
              </w:rPr>
              <w:t>，</w:t>
            </w:r>
            <w:r>
              <w:rPr>
                <w:rFonts w:hint="eastAsia"/>
              </w:rPr>
              <w:t>めあてが示されている。</w:t>
            </w:r>
          </w:p>
          <w:p w:rsidR="0055534B" w:rsidRDefault="0055534B" w:rsidP="00776514">
            <w:r>
              <w:rPr>
                <w:rFonts w:hint="eastAsia"/>
              </w:rPr>
              <w:t>・理科の授業で学習したことを普段の生活の中で活用できないかと考えている。</w:t>
            </w:r>
          </w:p>
        </w:tc>
      </w:tr>
      <w:tr w:rsidR="0025132F" w:rsidTr="00433640">
        <w:tc>
          <w:tcPr>
            <w:tcW w:w="704" w:type="dxa"/>
          </w:tcPr>
          <w:p w:rsidR="0025132F" w:rsidRDefault="0055534B">
            <w:r>
              <w:rPr>
                <w:rFonts w:hint="eastAsia"/>
              </w:rPr>
              <w:t>弱み</w:t>
            </w:r>
          </w:p>
        </w:tc>
        <w:tc>
          <w:tcPr>
            <w:tcW w:w="9781" w:type="dxa"/>
          </w:tcPr>
          <w:p w:rsidR="00E62E0F" w:rsidRDefault="0055534B" w:rsidP="007C6154">
            <w:r>
              <w:rPr>
                <w:rFonts w:hint="eastAsia"/>
              </w:rPr>
              <w:t>・普段（月曜日から金曜日）</w:t>
            </w:r>
            <w:r w:rsidR="00076D9D">
              <w:rPr>
                <w:rFonts w:hint="eastAsia"/>
              </w:rPr>
              <w:t>，</w:t>
            </w:r>
            <w:r>
              <w:rPr>
                <w:rFonts w:hint="eastAsia"/>
              </w:rPr>
              <w:t>１日あたり３時間以上テレビやビデオ・</w:t>
            </w:r>
            <w:r>
              <w:rPr>
                <w:rFonts w:hint="eastAsia"/>
              </w:rPr>
              <w:t>DVD</w:t>
            </w:r>
            <w:r>
              <w:rPr>
                <w:rFonts w:hint="eastAsia"/>
              </w:rPr>
              <w:t>を見たり</w:t>
            </w:r>
            <w:r w:rsidR="00076D9D">
              <w:rPr>
                <w:rFonts w:hint="eastAsia"/>
              </w:rPr>
              <w:t>，</w:t>
            </w:r>
            <w:r>
              <w:rPr>
                <w:rFonts w:hint="eastAsia"/>
              </w:rPr>
              <w:t>聞いたり</w:t>
            </w:r>
            <w:r w:rsidR="00076D9D">
              <w:rPr>
                <w:rFonts w:hint="eastAsia"/>
              </w:rPr>
              <w:t>，</w:t>
            </w:r>
            <w:r>
              <w:rPr>
                <w:rFonts w:hint="eastAsia"/>
              </w:rPr>
              <w:t>テレビゲームをしたりする高学年児童</w:t>
            </w:r>
            <w:r w:rsidR="007C6154">
              <w:rPr>
                <w:rFonts w:hint="eastAsia"/>
              </w:rPr>
              <w:t>が３割を超える。</w:t>
            </w:r>
          </w:p>
        </w:tc>
      </w:tr>
    </w:tbl>
    <w:p w:rsidR="00433640" w:rsidRDefault="00433640">
      <w:pPr>
        <w:rPr>
          <w:rFonts w:asciiTheme="majorEastAsia" w:eastAsiaTheme="majorEastAsia" w:hAnsiTheme="majorEastAsia"/>
          <w:sz w:val="24"/>
        </w:rPr>
      </w:pPr>
    </w:p>
    <w:p w:rsidR="00B95DBB" w:rsidRPr="00076D9D" w:rsidRDefault="00B95DBB">
      <w:pPr>
        <w:rPr>
          <w:rFonts w:asciiTheme="majorEastAsia" w:eastAsiaTheme="majorEastAsia" w:hAnsiTheme="majorEastAsia"/>
          <w:sz w:val="24"/>
        </w:rPr>
      </w:pPr>
      <w:r w:rsidRPr="00076D9D">
        <w:rPr>
          <w:rFonts w:asciiTheme="majorEastAsia" w:eastAsiaTheme="majorEastAsia" w:hAnsiTheme="majorEastAsia" w:hint="eastAsia"/>
          <w:sz w:val="24"/>
        </w:rPr>
        <w:t>２．中学校</w:t>
      </w:r>
    </w:p>
    <w:p w:rsidR="00B95DBB" w:rsidRPr="00076D9D" w:rsidRDefault="00B95DBB">
      <w:pPr>
        <w:rPr>
          <w:rFonts w:asciiTheme="majorEastAsia" w:eastAsiaTheme="majorEastAsia" w:hAnsiTheme="majorEastAsia"/>
          <w:sz w:val="24"/>
        </w:rPr>
      </w:pPr>
      <w:r w:rsidRPr="00076D9D">
        <w:rPr>
          <w:rFonts w:asciiTheme="majorEastAsia" w:eastAsiaTheme="majorEastAsia" w:hAnsiTheme="majorEastAsia" w:hint="eastAsia"/>
          <w:sz w:val="24"/>
        </w:rPr>
        <w:t>【各教科調査結果】</w:t>
      </w:r>
    </w:p>
    <w:tbl>
      <w:tblPr>
        <w:tblStyle w:val="a3"/>
        <w:tblW w:w="10485" w:type="dxa"/>
        <w:tblLook w:val="04A0" w:firstRow="1" w:lastRow="0" w:firstColumn="1" w:lastColumn="0" w:noHBand="0" w:noVBand="1"/>
      </w:tblPr>
      <w:tblGrid>
        <w:gridCol w:w="704"/>
        <w:gridCol w:w="9781"/>
      </w:tblGrid>
      <w:tr w:rsidR="00B95DBB" w:rsidTr="00433640">
        <w:tc>
          <w:tcPr>
            <w:tcW w:w="704" w:type="dxa"/>
          </w:tcPr>
          <w:p w:rsidR="00B95DBB" w:rsidRDefault="00B95DBB">
            <w:r>
              <w:rPr>
                <w:rFonts w:hint="eastAsia"/>
              </w:rPr>
              <w:t>国語</w:t>
            </w:r>
          </w:p>
        </w:tc>
        <w:tc>
          <w:tcPr>
            <w:tcW w:w="9781" w:type="dxa"/>
          </w:tcPr>
          <w:p w:rsidR="00B95DBB" w:rsidRDefault="00B95DBB">
            <w:r>
              <w:rPr>
                <w:rFonts w:hint="eastAsia"/>
              </w:rPr>
              <w:t>・漢字の読み書きについては概ね定着している。</w:t>
            </w:r>
          </w:p>
          <w:p w:rsidR="00550216" w:rsidRDefault="00550216" w:rsidP="00550216">
            <w:r>
              <w:rPr>
                <w:rFonts w:hint="eastAsia"/>
              </w:rPr>
              <w:t>・「品詞の識別」「接続語の働き」の理解について課題が見られる。</w:t>
            </w:r>
          </w:p>
          <w:p w:rsidR="00550216" w:rsidRDefault="00550216" w:rsidP="00550216">
            <w:r>
              <w:rPr>
                <w:rFonts w:hint="eastAsia"/>
              </w:rPr>
              <w:t>・文章の構成を考えて</w:t>
            </w:r>
            <w:r w:rsidR="00076D9D">
              <w:rPr>
                <w:rFonts w:hint="eastAsia"/>
              </w:rPr>
              <w:t>，</w:t>
            </w:r>
            <w:r w:rsidR="003546A2">
              <w:rPr>
                <w:rFonts w:hint="eastAsia"/>
              </w:rPr>
              <w:t>効果的に伝わるように工夫して</w:t>
            </w:r>
            <w:r>
              <w:rPr>
                <w:rFonts w:hint="eastAsia"/>
              </w:rPr>
              <w:t>書くことに課題が</w:t>
            </w:r>
            <w:r w:rsidR="003546A2">
              <w:rPr>
                <w:rFonts w:hint="eastAsia"/>
              </w:rPr>
              <w:t>ある</w:t>
            </w:r>
            <w:r>
              <w:rPr>
                <w:rFonts w:hint="eastAsia"/>
              </w:rPr>
              <w:t>。</w:t>
            </w:r>
          </w:p>
          <w:p w:rsidR="003546A2" w:rsidRDefault="003546A2" w:rsidP="00550216">
            <w:r>
              <w:rPr>
                <w:rFonts w:hint="eastAsia"/>
              </w:rPr>
              <w:t>・記述式の問題への正答率が低い傾向にある。</w:t>
            </w:r>
          </w:p>
        </w:tc>
      </w:tr>
      <w:tr w:rsidR="00B95DBB" w:rsidTr="00433640">
        <w:tc>
          <w:tcPr>
            <w:tcW w:w="704" w:type="dxa"/>
          </w:tcPr>
          <w:p w:rsidR="00B95DBB" w:rsidRDefault="003546A2">
            <w:r>
              <w:rPr>
                <w:rFonts w:hint="eastAsia"/>
              </w:rPr>
              <w:t>社会</w:t>
            </w:r>
          </w:p>
        </w:tc>
        <w:tc>
          <w:tcPr>
            <w:tcW w:w="9781" w:type="dxa"/>
          </w:tcPr>
          <w:p w:rsidR="00B95DBB" w:rsidRDefault="00077CDE">
            <w:r>
              <w:rPr>
                <w:rFonts w:hint="eastAsia"/>
              </w:rPr>
              <w:t>・複数の資料から読み取り</w:t>
            </w:r>
            <w:r w:rsidR="00076D9D">
              <w:rPr>
                <w:rFonts w:hint="eastAsia"/>
              </w:rPr>
              <w:t>，</w:t>
            </w:r>
            <w:r>
              <w:rPr>
                <w:rFonts w:hint="eastAsia"/>
              </w:rPr>
              <w:t>社会的事象と比較・関連付けて考察することに課題が見られる。</w:t>
            </w:r>
          </w:p>
          <w:p w:rsidR="00077CDE" w:rsidRPr="003546A2" w:rsidRDefault="00077CDE">
            <w:r>
              <w:rPr>
                <w:rFonts w:hint="eastAsia"/>
              </w:rPr>
              <w:t>・記述を求める問題への無解答率が高くなる傾向がある。</w:t>
            </w:r>
          </w:p>
        </w:tc>
      </w:tr>
      <w:tr w:rsidR="00B95DBB" w:rsidTr="00433640">
        <w:tc>
          <w:tcPr>
            <w:tcW w:w="704" w:type="dxa"/>
          </w:tcPr>
          <w:p w:rsidR="00B95DBB" w:rsidRDefault="00077CDE">
            <w:r>
              <w:rPr>
                <w:rFonts w:hint="eastAsia"/>
              </w:rPr>
              <w:t>数学</w:t>
            </w:r>
          </w:p>
        </w:tc>
        <w:tc>
          <w:tcPr>
            <w:tcW w:w="9781" w:type="dxa"/>
          </w:tcPr>
          <w:p w:rsidR="00B95DBB" w:rsidRDefault="00077CDE">
            <w:r>
              <w:rPr>
                <w:rFonts w:hint="eastAsia"/>
              </w:rPr>
              <w:t>・</w:t>
            </w:r>
            <w:r w:rsidR="00E77780">
              <w:rPr>
                <w:rFonts w:hint="eastAsia"/>
              </w:rPr>
              <w:t>具体的な場面において</w:t>
            </w:r>
            <w:r w:rsidR="00076D9D">
              <w:rPr>
                <w:rFonts w:hint="eastAsia"/>
              </w:rPr>
              <w:t>，</w:t>
            </w:r>
            <w:r w:rsidR="00E77780">
              <w:rPr>
                <w:rFonts w:hint="eastAsia"/>
              </w:rPr>
              <w:t>数量の関係を方程式や不等式に表し</w:t>
            </w:r>
            <w:r w:rsidR="00776514">
              <w:rPr>
                <w:rFonts w:hint="eastAsia"/>
              </w:rPr>
              <w:t>，</w:t>
            </w:r>
            <w:r w:rsidR="00E77780">
              <w:rPr>
                <w:rFonts w:hint="eastAsia"/>
              </w:rPr>
              <w:t>解決することに課題がある。</w:t>
            </w:r>
          </w:p>
          <w:p w:rsidR="00E77780" w:rsidRDefault="00E77780">
            <w:r>
              <w:rPr>
                <w:rFonts w:hint="eastAsia"/>
              </w:rPr>
              <w:t>・根拠を基に数学的に説明することに課題がある。</w:t>
            </w:r>
          </w:p>
          <w:p w:rsidR="00776514" w:rsidRPr="00776514" w:rsidRDefault="00776514">
            <w:r>
              <w:rPr>
                <w:rFonts w:hint="eastAsia"/>
              </w:rPr>
              <w:t>・無解答率が高い。</w:t>
            </w:r>
          </w:p>
        </w:tc>
      </w:tr>
      <w:tr w:rsidR="00B95DBB" w:rsidTr="00433640">
        <w:tc>
          <w:tcPr>
            <w:tcW w:w="704" w:type="dxa"/>
          </w:tcPr>
          <w:p w:rsidR="00B95DBB" w:rsidRDefault="00C779FB">
            <w:r>
              <w:rPr>
                <w:rFonts w:hint="eastAsia"/>
              </w:rPr>
              <w:t>理科</w:t>
            </w:r>
          </w:p>
        </w:tc>
        <w:tc>
          <w:tcPr>
            <w:tcW w:w="9781" w:type="dxa"/>
          </w:tcPr>
          <w:p w:rsidR="00C779FB" w:rsidRDefault="00C779FB">
            <w:r>
              <w:rPr>
                <w:rFonts w:hint="eastAsia"/>
              </w:rPr>
              <w:t>・「</w:t>
            </w:r>
            <w:r w:rsidR="00EA5787">
              <w:rPr>
                <w:rFonts w:hint="eastAsia"/>
              </w:rPr>
              <w:t>物理的</w:t>
            </w:r>
            <w:r>
              <w:rPr>
                <w:rFonts w:hint="eastAsia"/>
              </w:rPr>
              <w:t>領域」「</w:t>
            </w:r>
            <w:r w:rsidR="00EA5787">
              <w:rPr>
                <w:rFonts w:hint="eastAsia"/>
              </w:rPr>
              <w:t>化学的領域」「生物的領域」「地学的領域」</w:t>
            </w:r>
            <w:r>
              <w:rPr>
                <w:rFonts w:hint="eastAsia"/>
              </w:rPr>
              <w:t>のすべての領域</w:t>
            </w:r>
            <w:r w:rsidR="00EA5787">
              <w:rPr>
                <w:rFonts w:hint="eastAsia"/>
              </w:rPr>
              <w:t>の内容の定着に</w:t>
            </w:r>
            <w:r>
              <w:rPr>
                <w:rFonts w:hint="eastAsia"/>
              </w:rPr>
              <w:t>ついて課題がある。</w:t>
            </w:r>
          </w:p>
          <w:p w:rsidR="00776514" w:rsidRDefault="00EA5787" w:rsidP="00776514">
            <w:r>
              <w:rPr>
                <w:rFonts w:hint="eastAsia"/>
              </w:rPr>
              <w:t>・事物・現象についての原理を理解し</w:t>
            </w:r>
            <w:r w:rsidR="00076D9D">
              <w:rPr>
                <w:rFonts w:hint="eastAsia"/>
              </w:rPr>
              <w:t>，</w:t>
            </w:r>
            <w:r>
              <w:rPr>
                <w:rFonts w:hint="eastAsia"/>
              </w:rPr>
              <w:t>正しく説明することに課題がある。</w:t>
            </w:r>
          </w:p>
          <w:p w:rsidR="00EA5787" w:rsidRPr="00EA5787" w:rsidRDefault="00776514" w:rsidP="00EA5787">
            <w:r>
              <w:rPr>
                <w:rFonts w:hint="eastAsia"/>
              </w:rPr>
              <w:t>・無解答率が高い。</w:t>
            </w:r>
          </w:p>
        </w:tc>
      </w:tr>
      <w:tr w:rsidR="00B95DBB" w:rsidTr="00433640">
        <w:tc>
          <w:tcPr>
            <w:tcW w:w="704" w:type="dxa"/>
          </w:tcPr>
          <w:p w:rsidR="00B95DBB" w:rsidRDefault="00EA5787">
            <w:r>
              <w:rPr>
                <w:rFonts w:hint="eastAsia"/>
              </w:rPr>
              <w:lastRenderedPageBreak/>
              <w:t>英語</w:t>
            </w:r>
          </w:p>
        </w:tc>
        <w:tc>
          <w:tcPr>
            <w:tcW w:w="9781" w:type="dxa"/>
          </w:tcPr>
          <w:p w:rsidR="0025132F" w:rsidRDefault="0025132F">
            <w:r>
              <w:rPr>
                <w:rFonts w:hint="eastAsia"/>
              </w:rPr>
              <w:t>・語彙の知識・理解については概ね定着している。</w:t>
            </w:r>
          </w:p>
          <w:p w:rsidR="0025132F" w:rsidRDefault="0025132F">
            <w:r>
              <w:rPr>
                <w:rFonts w:hint="eastAsia"/>
              </w:rPr>
              <w:t>・英文を聞いたり読んだりした内容をもとに</w:t>
            </w:r>
            <w:r w:rsidR="00776514">
              <w:rPr>
                <w:rFonts w:hint="eastAsia"/>
              </w:rPr>
              <w:t>，</w:t>
            </w:r>
            <w:r>
              <w:rPr>
                <w:rFonts w:hint="eastAsia"/>
              </w:rPr>
              <w:t>思考し判断したうえで英文を書くことに課題が見られる。</w:t>
            </w:r>
          </w:p>
        </w:tc>
      </w:tr>
    </w:tbl>
    <w:p w:rsidR="00433640" w:rsidRDefault="00433640" w:rsidP="0055534B">
      <w:pPr>
        <w:rPr>
          <w:rFonts w:asciiTheme="majorEastAsia" w:eastAsiaTheme="majorEastAsia" w:hAnsiTheme="majorEastAsia"/>
          <w:sz w:val="24"/>
        </w:rPr>
      </w:pPr>
    </w:p>
    <w:p w:rsidR="0055534B" w:rsidRPr="00076D9D" w:rsidRDefault="0055534B" w:rsidP="0055534B">
      <w:pPr>
        <w:rPr>
          <w:rFonts w:asciiTheme="majorEastAsia" w:eastAsiaTheme="majorEastAsia" w:hAnsiTheme="majorEastAsia"/>
          <w:sz w:val="24"/>
        </w:rPr>
      </w:pPr>
      <w:r w:rsidRPr="00076D9D">
        <w:rPr>
          <w:rFonts w:asciiTheme="majorEastAsia" w:eastAsiaTheme="majorEastAsia" w:hAnsiTheme="majorEastAsia" w:hint="eastAsia"/>
          <w:sz w:val="24"/>
        </w:rPr>
        <w:t>【意識調査結果】</w:t>
      </w:r>
    </w:p>
    <w:tbl>
      <w:tblPr>
        <w:tblStyle w:val="a3"/>
        <w:tblW w:w="10485" w:type="dxa"/>
        <w:tblLook w:val="04A0" w:firstRow="1" w:lastRow="0" w:firstColumn="1" w:lastColumn="0" w:noHBand="0" w:noVBand="1"/>
      </w:tblPr>
      <w:tblGrid>
        <w:gridCol w:w="704"/>
        <w:gridCol w:w="9781"/>
      </w:tblGrid>
      <w:tr w:rsidR="0055534B" w:rsidTr="00433640">
        <w:tc>
          <w:tcPr>
            <w:tcW w:w="704" w:type="dxa"/>
          </w:tcPr>
          <w:p w:rsidR="0055534B" w:rsidRDefault="0055534B" w:rsidP="00433640">
            <w:r>
              <w:rPr>
                <w:rFonts w:hint="eastAsia"/>
              </w:rPr>
              <w:t>強み</w:t>
            </w:r>
          </w:p>
        </w:tc>
        <w:tc>
          <w:tcPr>
            <w:tcW w:w="9781" w:type="dxa"/>
          </w:tcPr>
          <w:p w:rsidR="0055534B" w:rsidRDefault="0055534B" w:rsidP="00E62E0F">
            <w:r>
              <w:rPr>
                <w:rFonts w:hint="eastAsia"/>
              </w:rPr>
              <w:t>・学校が休みの日に</w:t>
            </w:r>
            <w:r w:rsidR="00076D9D">
              <w:rPr>
                <w:rFonts w:hint="eastAsia"/>
              </w:rPr>
              <w:t>，</w:t>
            </w:r>
            <w:r>
              <w:rPr>
                <w:rFonts w:hint="eastAsia"/>
              </w:rPr>
              <w:t>１日あたり３時間以上勉強をする生徒の割合が</w:t>
            </w:r>
            <w:r w:rsidR="00E62E0F">
              <w:rPr>
                <w:rFonts w:hint="eastAsia"/>
              </w:rPr>
              <w:t>県平均をやや上回る</w:t>
            </w:r>
            <w:r>
              <w:rPr>
                <w:rFonts w:hint="eastAsia"/>
              </w:rPr>
              <w:t>。（学習塾で勉強をしている時間や家庭教師の先生に教わっている時間も含む。）</w:t>
            </w:r>
          </w:p>
        </w:tc>
      </w:tr>
      <w:tr w:rsidR="0055534B" w:rsidTr="00433640">
        <w:tc>
          <w:tcPr>
            <w:tcW w:w="704" w:type="dxa"/>
          </w:tcPr>
          <w:p w:rsidR="0055534B" w:rsidRDefault="0055534B" w:rsidP="00433640">
            <w:r>
              <w:rPr>
                <w:rFonts w:hint="eastAsia"/>
              </w:rPr>
              <w:t>弱み</w:t>
            </w:r>
          </w:p>
        </w:tc>
        <w:tc>
          <w:tcPr>
            <w:tcW w:w="9781" w:type="dxa"/>
          </w:tcPr>
          <w:p w:rsidR="0055534B" w:rsidRDefault="0055534B" w:rsidP="00433640">
            <w:r>
              <w:rPr>
                <w:rFonts w:hint="eastAsia"/>
              </w:rPr>
              <w:t>・学級では</w:t>
            </w:r>
            <w:r w:rsidR="00076D9D">
              <w:rPr>
                <w:rFonts w:hint="eastAsia"/>
              </w:rPr>
              <w:t>，</w:t>
            </w:r>
            <w:r>
              <w:rPr>
                <w:rFonts w:hint="eastAsia"/>
              </w:rPr>
              <w:t>学級会などの時間に友達同士で話し合って学級のきまりなどを決めていると思う生徒が少ない。</w:t>
            </w:r>
          </w:p>
          <w:p w:rsidR="0055534B" w:rsidRDefault="0055534B" w:rsidP="00433640">
            <w:r>
              <w:rPr>
                <w:rFonts w:hint="eastAsia"/>
              </w:rPr>
              <w:t>・授業では</w:t>
            </w:r>
            <w:r w:rsidR="00076D9D">
              <w:rPr>
                <w:rFonts w:hint="eastAsia"/>
              </w:rPr>
              <w:t>，</w:t>
            </w:r>
            <w:r>
              <w:rPr>
                <w:rFonts w:hint="eastAsia"/>
              </w:rPr>
              <w:t>学級やグループの中で</w:t>
            </w:r>
            <w:r w:rsidR="00076D9D">
              <w:rPr>
                <w:rFonts w:hint="eastAsia"/>
              </w:rPr>
              <w:t>，</w:t>
            </w:r>
            <w:r>
              <w:rPr>
                <w:rFonts w:hint="eastAsia"/>
              </w:rPr>
              <w:t>自分たちで課題を立てて</w:t>
            </w:r>
            <w:r w:rsidR="00076D9D">
              <w:rPr>
                <w:rFonts w:hint="eastAsia"/>
              </w:rPr>
              <w:t>，</w:t>
            </w:r>
            <w:r>
              <w:rPr>
                <w:rFonts w:hint="eastAsia"/>
              </w:rPr>
              <w:t>その解決に向けて情報を集め</w:t>
            </w:r>
            <w:r w:rsidR="00076D9D">
              <w:rPr>
                <w:rFonts w:hint="eastAsia"/>
              </w:rPr>
              <w:t>，</w:t>
            </w:r>
            <w:r>
              <w:rPr>
                <w:rFonts w:hint="eastAsia"/>
              </w:rPr>
              <w:t>話し合いながら整理して</w:t>
            </w:r>
            <w:r w:rsidR="00076D9D">
              <w:rPr>
                <w:rFonts w:hint="eastAsia"/>
              </w:rPr>
              <w:t>，</w:t>
            </w:r>
            <w:r>
              <w:rPr>
                <w:rFonts w:hint="eastAsia"/>
              </w:rPr>
              <w:t>発表するなどの学習活動に取り組んでいると考える生徒</w:t>
            </w:r>
            <w:r w:rsidR="00484707">
              <w:rPr>
                <w:rFonts w:hint="eastAsia"/>
              </w:rPr>
              <w:t>の割合が低い。（特に中２の意識が大きく低下）</w:t>
            </w:r>
          </w:p>
          <w:p w:rsidR="0055534B" w:rsidRDefault="00E62E0F" w:rsidP="00433640">
            <w:r>
              <w:rPr>
                <w:rFonts w:hint="eastAsia"/>
              </w:rPr>
              <w:t>・授業の中で</w:t>
            </w:r>
            <w:r w:rsidR="00076D9D">
              <w:rPr>
                <w:rFonts w:hint="eastAsia"/>
              </w:rPr>
              <w:t>，</w:t>
            </w:r>
            <w:r w:rsidR="00484707">
              <w:rPr>
                <w:rFonts w:hint="eastAsia"/>
              </w:rPr>
              <w:t>めあて（ねらい）が示されていない。</w:t>
            </w:r>
          </w:p>
          <w:p w:rsidR="0055534B" w:rsidRDefault="0055534B" w:rsidP="00433640">
            <w:r>
              <w:rPr>
                <w:rFonts w:hint="eastAsia"/>
              </w:rPr>
              <w:t>・「総合的な学習の時間」に自分で課題を立てて情報を集めたり</w:t>
            </w:r>
            <w:r w:rsidR="00076D9D">
              <w:rPr>
                <w:rFonts w:hint="eastAsia"/>
              </w:rPr>
              <w:t>，</w:t>
            </w:r>
            <w:r>
              <w:rPr>
                <w:rFonts w:hint="eastAsia"/>
              </w:rPr>
              <w:t>整理し考え発表したりする学習が十分に取り入れられていない。</w:t>
            </w:r>
          </w:p>
          <w:p w:rsidR="0055534B" w:rsidRDefault="0055534B" w:rsidP="00433640">
            <w:r>
              <w:rPr>
                <w:rFonts w:hint="eastAsia"/>
              </w:rPr>
              <w:t>・数学</w:t>
            </w:r>
            <w:r w:rsidR="00076D9D">
              <w:rPr>
                <w:rFonts w:hint="eastAsia"/>
              </w:rPr>
              <w:t>・英語</w:t>
            </w:r>
            <w:r>
              <w:rPr>
                <w:rFonts w:hint="eastAsia"/>
              </w:rPr>
              <w:t>の授業の内容がよくわかると考える生徒</w:t>
            </w:r>
            <w:r w:rsidR="00484707">
              <w:rPr>
                <w:rFonts w:hint="eastAsia"/>
              </w:rPr>
              <w:t>の割合が低い</w:t>
            </w:r>
            <w:r>
              <w:rPr>
                <w:rFonts w:hint="eastAsia"/>
              </w:rPr>
              <w:t>。</w:t>
            </w:r>
          </w:p>
          <w:p w:rsidR="0055534B" w:rsidRDefault="0055534B" w:rsidP="00433640">
            <w:r>
              <w:rPr>
                <w:rFonts w:hint="eastAsia"/>
              </w:rPr>
              <w:t>・数学・理科の授業</w:t>
            </w:r>
            <w:r w:rsidR="00484707">
              <w:rPr>
                <w:rFonts w:hint="eastAsia"/>
              </w:rPr>
              <w:t>で学習したことを普段の生活のなかで活用できないか考える生徒の割合が低い。</w:t>
            </w:r>
          </w:p>
          <w:p w:rsidR="0055534B" w:rsidRDefault="0055534B" w:rsidP="00433640">
            <w:r>
              <w:rPr>
                <w:rFonts w:hint="eastAsia"/>
              </w:rPr>
              <w:t>・数学の授業で問題の解き</w:t>
            </w:r>
            <w:r w:rsidR="00076D9D">
              <w:rPr>
                <w:rFonts w:hint="eastAsia"/>
              </w:rPr>
              <w:t>方や考え方がわかるようにノートに書いていると考える生徒の割合が低い。</w:t>
            </w:r>
          </w:p>
          <w:p w:rsidR="0055534B" w:rsidRDefault="0055534B" w:rsidP="00433640">
            <w:r>
              <w:rPr>
                <w:rFonts w:hint="eastAsia"/>
              </w:rPr>
              <w:t>・英語の授業では</w:t>
            </w:r>
            <w:r w:rsidR="00076D9D">
              <w:rPr>
                <w:rFonts w:hint="eastAsia"/>
              </w:rPr>
              <w:t>，</w:t>
            </w:r>
            <w:r>
              <w:rPr>
                <w:rFonts w:hint="eastAsia"/>
              </w:rPr>
              <w:t>自分の気持</w:t>
            </w:r>
            <w:r w:rsidR="00076D9D">
              <w:rPr>
                <w:rFonts w:hint="eastAsia"/>
              </w:rPr>
              <w:t>ちや考えを英語で伝え合う活動をよくしていると考える生徒の割合が低い。</w:t>
            </w:r>
          </w:p>
        </w:tc>
      </w:tr>
    </w:tbl>
    <w:p w:rsidR="00433640" w:rsidRDefault="00433640">
      <w:pPr>
        <w:rPr>
          <w:rFonts w:asciiTheme="majorEastAsia" w:eastAsiaTheme="majorEastAsia" w:hAnsiTheme="majorEastAsia"/>
          <w:sz w:val="24"/>
        </w:rPr>
      </w:pPr>
    </w:p>
    <w:p w:rsidR="0055534B" w:rsidRPr="00433640" w:rsidRDefault="00433640">
      <w:pPr>
        <w:rPr>
          <w:rFonts w:asciiTheme="majorEastAsia" w:eastAsiaTheme="majorEastAsia" w:hAnsiTheme="majorEastAsia"/>
          <w:sz w:val="24"/>
        </w:rPr>
      </w:pPr>
      <w:r w:rsidRPr="00433640">
        <w:rPr>
          <w:rFonts w:asciiTheme="majorEastAsia" w:eastAsiaTheme="majorEastAsia" w:hAnsiTheme="majorEastAsia" w:hint="eastAsia"/>
          <w:sz w:val="24"/>
        </w:rPr>
        <w:t>３．改善策について</w:t>
      </w:r>
    </w:p>
    <w:p w:rsidR="00433640" w:rsidRPr="00E8088D" w:rsidRDefault="00433640">
      <w:pPr>
        <w:rPr>
          <w:b/>
          <w:sz w:val="22"/>
        </w:rPr>
      </w:pPr>
      <w:r w:rsidRPr="00E8088D">
        <w:rPr>
          <w:rFonts w:hint="eastAsia"/>
          <w:b/>
          <w:sz w:val="22"/>
        </w:rPr>
        <w:t>◇課題の把握</w:t>
      </w:r>
    </w:p>
    <w:p w:rsidR="00433640" w:rsidRPr="00E8088D" w:rsidRDefault="00433640">
      <w:pPr>
        <w:rPr>
          <w:sz w:val="22"/>
        </w:rPr>
      </w:pPr>
      <w:r w:rsidRPr="00E8088D">
        <w:rPr>
          <w:rFonts w:hint="eastAsia"/>
          <w:sz w:val="22"/>
        </w:rPr>
        <w:t xml:space="preserve">　各校において単元や領域の弱みについて把握し</w:t>
      </w:r>
      <w:r w:rsidR="00776514">
        <w:rPr>
          <w:rFonts w:hint="eastAsia"/>
          <w:sz w:val="22"/>
        </w:rPr>
        <w:t>，</w:t>
      </w:r>
      <w:r w:rsidRPr="00E8088D">
        <w:rPr>
          <w:rFonts w:hint="eastAsia"/>
          <w:sz w:val="22"/>
        </w:rPr>
        <w:t>補充学習の実施等組織的な対策を立てて児童生徒への学習内容の定着を図る。また</w:t>
      </w:r>
      <w:r w:rsidR="00776514">
        <w:rPr>
          <w:rFonts w:hint="eastAsia"/>
          <w:sz w:val="22"/>
        </w:rPr>
        <w:t>，</w:t>
      </w:r>
      <w:r w:rsidRPr="00E8088D">
        <w:rPr>
          <w:rFonts w:hint="eastAsia"/>
          <w:sz w:val="22"/>
        </w:rPr>
        <w:t>次年度の担任及び教科担当者へ対策を引き継ぎ</w:t>
      </w:r>
      <w:r w:rsidR="00776514">
        <w:rPr>
          <w:rFonts w:hint="eastAsia"/>
          <w:sz w:val="22"/>
        </w:rPr>
        <w:t>，</w:t>
      </w:r>
      <w:r w:rsidRPr="00E8088D">
        <w:rPr>
          <w:rFonts w:hint="eastAsia"/>
          <w:sz w:val="22"/>
        </w:rPr>
        <w:t>継続する。</w:t>
      </w:r>
    </w:p>
    <w:p w:rsidR="00433640" w:rsidRPr="00E8088D" w:rsidRDefault="00433640">
      <w:pPr>
        <w:rPr>
          <w:b/>
          <w:sz w:val="22"/>
        </w:rPr>
      </w:pPr>
      <w:r w:rsidRPr="00E8088D">
        <w:rPr>
          <w:rFonts w:hint="eastAsia"/>
          <w:b/>
          <w:sz w:val="22"/>
        </w:rPr>
        <w:t>◇指導の改善</w:t>
      </w:r>
    </w:p>
    <w:p w:rsidR="00433640" w:rsidRPr="00E8088D" w:rsidRDefault="00433640">
      <w:pPr>
        <w:rPr>
          <w:sz w:val="22"/>
        </w:rPr>
      </w:pPr>
      <w:r w:rsidRPr="00E8088D">
        <w:rPr>
          <w:rFonts w:hint="eastAsia"/>
          <w:sz w:val="22"/>
        </w:rPr>
        <w:t xml:space="preserve">　</w:t>
      </w:r>
      <w:r w:rsidR="00776514" w:rsidRPr="00E8088D">
        <w:rPr>
          <w:rFonts w:hint="eastAsia"/>
          <w:sz w:val="22"/>
        </w:rPr>
        <w:t>「江津市学力育成サイクルプラン」に</w:t>
      </w:r>
      <w:r w:rsidR="00776514">
        <w:rPr>
          <w:rFonts w:hint="eastAsia"/>
          <w:sz w:val="22"/>
        </w:rPr>
        <w:t>基づいて，</w:t>
      </w:r>
      <w:r w:rsidRPr="00E8088D">
        <w:rPr>
          <w:rFonts w:hint="eastAsia"/>
          <w:sz w:val="22"/>
        </w:rPr>
        <w:t>「生活・学習に関する意識調査」の結果を用い「授業改善アクションプラン」の検証を行い</w:t>
      </w:r>
      <w:r w:rsidR="00776514">
        <w:rPr>
          <w:rFonts w:hint="eastAsia"/>
          <w:sz w:val="22"/>
        </w:rPr>
        <w:t>，</w:t>
      </w:r>
      <w:r w:rsidRPr="00E8088D">
        <w:rPr>
          <w:rFonts w:hint="eastAsia"/>
          <w:sz w:val="22"/>
        </w:rPr>
        <w:t>指導方法等に対する</w:t>
      </w:r>
      <w:r w:rsidR="00776514">
        <w:rPr>
          <w:rFonts w:hint="eastAsia"/>
          <w:sz w:val="22"/>
        </w:rPr>
        <w:t>組織的</w:t>
      </w:r>
      <w:r w:rsidRPr="00E8088D">
        <w:rPr>
          <w:rFonts w:hint="eastAsia"/>
          <w:sz w:val="22"/>
        </w:rPr>
        <w:t>改善を図る。</w:t>
      </w:r>
    </w:p>
    <w:p w:rsidR="00433640" w:rsidRPr="00E8088D" w:rsidRDefault="00433640">
      <w:pPr>
        <w:rPr>
          <w:b/>
          <w:sz w:val="22"/>
        </w:rPr>
      </w:pPr>
      <w:r w:rsidRPr="00E8088D">
        <w:rPr>
          <w:rFonts w:hint="eastAsia"/>
          <w:b/>
          <w:sz w:val="22"/>
        </w:rPr>
        <w:t>◇学校訪問の実施</w:t>
      </w:r>
    </w:p>
    <w:p w:rsidR="00433640" w:rsidRPr="00E8088D" w:rsidRDefault="00433640">
      <w:pPr>
        <w:rPr>
          <w:sz w:val="22"/>
        </w:rPr>
      </w:pPr>
      <w:r w:rsidRPr="00E8088D">
        <w:rPr>
          <w:rFonts w:hint="eastAsia"/>
          <w:sz w:val="22"/>
        </w:rPr>
        <w:t xml:space="preserve">　指導主事による県学力調査結果をふまえた指導改善に関わる学校訪問を市内全校において実施し</w:t>
      </w:r>
      <w:r w:rsidR="00776514">
        <w:rPr>
          <w:rFonts w:hint="eastAsia"/>
          <w:sz w:val="22"/>
        </w:rPr>
        <w:t>，</w:t>
      </w:r>
      <w:r w:rsidRPr="00E8088D">
        <w:rPr>
          <w:rFonts w:hint="eastAsia"/>
          <w:sz w:val="22"/>
        </w:rPr>
        <w:t>組織的授業改善や個別指導の充実に向けて働きかける。</w:t>
      </w:r>
    </w:p>
    <w:p w:rsidR="00433640" w:rsidRPr="00E8088D" w:rsidRDefault="00433640"/>
    <w:p w:rsidR="00433640" w:rsidRPr="00433640" w:rsidRDefault="00433640" w:rsidP="00433640">
      <w:pPr>
        <w:jc w:val="right"/>
        <w:rPr>
          <w:i/>
          <w:sz w:val="22"/>
        </w:rPr>
      </w:pPr>
      <w:r w:rsidRPr="00433640">
        <w:rPr>
          <w:rFonts w:hint="eastAsia"/>
          <w:i/>
          <w:sz w:val="22"/>
        </w:rPr>
        <w:t>参照：「平成</w:t>
      </w:r>
      <w:r w:rsidRPr="00433640">
        <w:rPr>
          <w:rFonts w:hint="eastAsia"/>
          <w:i/>
          <w:sz w:val="22"/>
        </w:rPr>
        <w:t>29</w:t>
      </w:r>
      <w:r w:rsidRPr="00433640">
        <w:rPr>
          <w:rFonts w:hint="eastAsia"/>
          <w:i/>
          <w:sz w:val="22"/>
        </w:rPr>
        <w:t>年度県学力調査結果概要」島根県教育委員会</w:t>
      </w:r>
    </w:p>
    <w:sectPr w:rsidR="00433640" w:rsidRPr="00433640" w:rsidSect="004336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AC"/>
    <w:rsid w:val="00076D9D"/>
    <w:rsid w:val="00077CDE"/>
    <w:rsid w:val="000F11AC"/>
    <w:rsid w:val="00130FCF"/>
    <w:rsid w:val="001564C0"/>
    <w:rsid w:val="00187652"/>
    <w:rsid w:val="0025132F"/>
    <w:rsid w:val="003546A2"/>
    <w:rsid w:val="003E56F1"/>
    <w:rsid w:val="00433640"/>
    <w:rsid w:val="00484707"/>
    <w:rsid w:val="00536904"/>
    <w:rsid w:val="00550216"/>
    <w:rsid w:val="0055534B"/>
    <w:rsid w:val="00776514"/>
    <w:rsid w:val="007A06A8"/>
    <w:rsid w:val="007C6154"/>
    <w:rsid w:val="008324B3"/>
    <w:rsid w:val="008A3586"/>
    <w:rsid w:val="009F641A"/>
    <w:rsid w:val="00AA28FD"/>
    <w:rsid w:val="00B95DBB"/>
    <w:rsid w:val="00C779FB"/>
    <w:rsid w:val="00E62E0F"/>
    <w:rsid w:val="00E77780"/>
    <w:rsid w:val="00E8088D"/>
    <w:rsid w:val="00E83B5F"/>
    <w:rsid w:val="00EA5787"/>
    <w:rsid w:val="00ED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C7059C-AEE4-48D4-9BFB-9878BBC9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8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学校08</dc:creator>
  <cp:keywords/>
  <dc:description/>
  <cp:lastModifiedBy>学校08</cp:lastModifiedBy>
  <cp:revision>2</cp:revision>
  <cp:lastPrinted>2018-02-28T08:12:00Z</cp:lastPrinted>
  <dcterms:created xsi:type="dcterms:W3CDTF">2018-03-13T01:58:00Z</dcterms:created>
  <dcterms:modified xsi:type="dcterms:W3CDTF">2018-03-13T01:58:00Z</dcterms:modified>
</cp:coreProperties>
</file>