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02" w:rsidRDefault="00341102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41102" w:rsidRDefault="00341102">
      <w:pPr>
        <w:wordWrap w:val="0"/>
        <w:autoSpaceDE w:val="0"/>
        <w:autoSpaceDN w:val="0"/>
        <w:snapToGrid w:val="0"/>
        <w:spacing w:line="480" w:lineRule="auto"/>
        <w:jc w:val="center"/>
        <w:outlineLvl w:val="0"/>
      </w:pPr>
      <w:r>
        <w:rPr>
          <w:rFonts w:hint="eastAsia"/>
          <w:spacing w:val="420"/>
        </w:rPr>
        <w:t>中止</w:t>
      </w:r>
      <w:r>
        <w:rPr>
          <w:rFonts w:hint="eastAsia"/>
        </w:rPr>
        <w:t>届</w:t>
      </w:r>
    </w:p>
    <w:p w:rsidR="00341102" w:rsidRDefault="00341102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rFonts w:hint="eastAsia"/>
        </w:rPr>
        <w:t>年　　月　　日</w:t>
      </w:r>
    </w:p>
    <w:p w:rsidR="00341102" w:rsidRDefault="00341102">
      <w:pPr>
        <w:wordWrap w:val="0"/>
        <w:autoSpaceDE w:val="0"/>
        <w:autoSpaceDN w:val="0"/>
        <w:snapToGrid w:val="0"/>
        <w:spacing w:line="480" w:lineRule="auto"/>
        <w:jc w:val="left"/>
        <w:outlineLvl w:val="0"/>
      </w:pPr>
      <w:r>
        <w:rPr>
          <w:rFonts w:hint="eastAsia"/>
        </w:rPr>
        <w:t xml:space="preserve">　江津市長　　　　様</w:t>
      </w:r>
    </w:p>
    <w:p w:rsidR="00341102" w:rsidRDefault="00341102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  <w:r>
        <w:rPr>
          <w:rFonts w:hint="eastAsia"/>
        </w:rPr>
        <w:t xml:space="preserve">開発事業者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41102" w:rsidRDefault="00DE0304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  <w:r>
        <w:rPr>
          <w:noProof/>
        </w:rPr>
        <w:pict>
          <v:oval id="_x0000_s1026" style="position:absolute;left:0;text-align:left;margin-left:385.2pt;margin-top:-.45pt;width:12.75pt;height:12.75pt;z-index:251657216" o:allowincell="f" filled="f" strokeweight=".5pt"/>
        </w:pict>
      </w:r>
      <w:r w:rsidR="00341102">
        <w:rPr>
          <w:rFonts w:hint="eastAsia"/>
          <w:spacing w:val="105"/>
        </w:rPr>
        <w:t>氏</w:t>
      </w:r>
      <w:r w:rsidR="00341102">
        <w:rPr>
          <w:rFonts w:hint="eastAsia"/>
        </w:rPr>
        <w:t>名　　　　　　　　　　印</w:t>
      </w:r>
    </w:p>
    <w:p w:rsidR="00341102" w:rsidRDefault="00341102">
      <w:pPr>
        <w:wordWrap w:val="0"/>
        <w:autoSpaceDE w:val="0"/>
        <w:autoSpaceDN w:val="0"/>
        <w:snapToGrid w:val="0"/>
        <w:spacing w:line="360" w:lineRule="auto"/>
        <w:ind w:right="454"/>
        <w:jc w:val="right"/>
        <w:outlineLvl w:val="0"/>
      </w:pPr>
    </w:p>
    <w:p w:rsidR="00341102" w:rsidRPr="007D5F4D" w:rsidRDefault="00341102">
      <w:pPr>
        <w:wordWrap w:val="0"/>
        <w:autoSpaceDE w:val="0"/>
        <w:autoSpaceDN w:val="0"/>
        <w:snapToGrid w:val="0"/>
        <w:spacing w:line="480" w:lineRule="auto"/>
        <w:ind w:right="454"/>
        <w:jc w:val="right"/>
        <w:outlineLvl w:val="0"/>
      </w:pPr>
    </w:p>
    <w:p w:rsidR="00341102" w:rsidRDefault="00341102">
      <w:pPr>
        <w:wordWrap w:val="0"/>
        <w:autoSpaceDE w:val="0"/>
        <w:autoSpaceDN w:val="0"/>
        <w:snapToGrid w:val="0"/>
        <w:spacing w:line="360" w:lineRule="auto"/>
        <w:jc w:val="left"/>
        <w:outlineLvl w:val="0"/>
      </w:pPr>
      <w:r>
        <w:rPr>
          <w:rFonts w:hint="eastAsia"/>
        </w:rPr>
        <w:t xml:space="preserve">　下記の開発事業に係る開発行為を中止したので、江津市民間開発事業指導要綱第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項の規定に基づき届け出ます。</w:t>
      </w:r>
    </w:p>
    <w:p w:rsidR="00341102" w:rsidRDefault="00341102">
      <w:pPr>
        <w:wordWrap w:val="0"/>
        <w:autoSpaceDE w:val="0"/>
        <w:autoSpaceDN w:val="0"/>
        <w:snapToGrid w:val="0"/>
        <w:spacing w:line="360" w:lineRule="auto"/>
        <w:jc w:val="center"/>
        <w:outlineLvl w:val="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2345"/>
        <w:gridCol w:w="5865"/>
      </w:tblGrid>
      <w:tr w:rsidR="00341102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1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spacing w:before="240" w:line="480" w:lineRule="auto"/>
              <w:jc w:val="distribute"/>
              <w:outlineLvl w:val="0"/>
            </w:pPr>
            <w:r>
              <w:rPr>
                <w:rFonts w:hint="eastAsia"/>
              </w:rPr>
              <w:t>開発事業名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2</w:t>
            </w:r>
          </w:p>
        </w:tc>
        <w:tc>
          <w:tcPr>
            <w:tcW w:w="2345" w:type="dxa"/>
            <w:tcBorders>
              <w:left w:val="nil"/>
            </w:tcBorders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spacing w:before="160" w:line="360" w:lineRule="auto"/>
              <w:jc w:val="distribute"/>
              <w:outlineLvl w:val="0"/>
            </w:pPr>
            <w:r>
              <w:rPr>
                <w:rFonts w:hint="eastAsia"/>
                <w:spacing w:val="40"/>
              </w:rPr>
              <w:t>開発協議通知</w:t>
            </w:r>
            <w:r>
              <w:rPr>
                <w:rFonts w:hint="eastAsia"/>
              </w:rPr>
              <w:t>書の年月日及び番号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3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4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5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防災措置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1102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315" w:type="dxa"/>
            <w:tcBorders>
              <w:righ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t>6</w:t>
            </w:r>
          </w:p>
        </w:tc>
        <w:tc>
          <w:tcPr>
            <w:tcW w:w="2345" w:type="dxa"/>
            <w:tcBorders>
              <w:left w:val="nil"/>
            </w:tcBorders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distribute"/>
              <w:outlineLvl w:val="0"/>
            </w:pPr>
            <w:r>
              <w:rPr>
                <w:rFonts w:hint="eastAsia"/>
              </w:rPr>
              <w:t>再開の予定</w:t>
            </w:r>
          </w:p>
        </w:tc>
        <w:tc>
          <w:tcPr>
            <w:tcW w:w="5865" w:type="dxa"/>
            <w:vAlign w:val="center"/>
          </w:tcPr>
          <w:p w:rsidR="00341102" w:rsidRDefault="00341102">
            <w:pPr>
              <w:wordWrap w:val="0"/>
              <w:autoSpaceDE w:val="0"/>
              <w:autoSpaceDN w:val="0"/>
              <w:snapToGrid w:val="0"/>
              <w:jc w:val="left"/>
              <w:outlineLvl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41102" w:rsidRDefault="00341102">
      <w:pPr>
        <w:wordWrap w:val="0"/>
        <w:autoSpaceDE w:val="0"/>
        <w:autoSpaceDN w:val="0"/>
        <w:snapToGrid w:val="0"/>
        <w:jc w:val="left"/>
        <w:outlineLvl w:val="0"/>
      </w:pPr>
    </w:p>
    <w:sectPr w:rsidR="00341102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BF" w:rsidRDefault="00E703BF" w:rsidP="00020CCE">
      <w:r>
        <w:separator/>
      </w:r>
    </w:p>
  </w:endnote>
  <w:endnote w:type="continuationSeparator" w:id="0">
    <w:p w:rsidR="00E703BF" w:rsidRDefault="00E703BF" w:rsidP="00020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BF" w:rsidRDefault="00E703BF" w:rsidP="00020CCE">
      <w:r>
        <w:separator/>
      </w:r>
    </w:p>
  </w:footnote>
  <w:footnote w:type="continuationSeparator" w:id="0">
    <w:p w:rsidR="00E703BF" w:rsidRDefault="00E703BF" w:rsidP="00020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77FAE"/>
    <w:multiLevelType w:val="singleLevel"/>
    <w:tmpl w:val="1496345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15"/>
      </w:pPr>
      <w:rPr>
        <w:rFonts w:cs="Times New Roman" w:hint="eastAsia"/>
      </w:rPr>
    </w:lvl>
  </w:abstractNum>
  <w:abstractNum w:abstractNumId="1">
    <w:nsid w:val="512B1392"/>
    <w:multiLevelType w:val="singleLevel"/>
    <w:tmpl w:val="E2DA81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noTabHangInd/>
    <w:noLeading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1102"/>
    <w:rsid w:val="00020CCE"/>
    <w:rsid w:val="00341102"/>
    <w:rsid w:val="007D5F4D"/>
    <w:rsid w:val="00DE0304"/>
    <w:rsid w:val="00E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488C5-5B67-4AF5-9A7D-44FD89D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kern w:val="2"/>
      <w:sz w:val="18"/>
      <w:szCs w:val="18"/>
    </w:rPr>
  </w:style>
  <w:style w:type="paragraph" w:styleId="ae">
    <w:name w:val="Plain Text"/>
    <w:basedOn w:val="a"/>
    <w:link w:val="af"/>
    <w:uiPriority w:val="99"/>
    <w:semiHidden/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様式第7号(第10条関係)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様式第7号(第10条関係)</dc:title>
  <dc:subject/>
  <dc:creator>(株)ぎょうせい</dc:creator>
  <cp:keywords/>
  <dc:description/>
  <cp:lastModifiedBy>都計08</cp:lastModifiedBy>
  <cp:revision>2</cp:revision>
  <cp:lastPrinted>2001-03-11T19:22:00Z</cp:lastPrinted>
  <dcterms:created xsi:type="dcterms:W3CDTF">2015-04-20T07:43:00Z</dcterms:created>
  <dcterms:modified xsi:type="dcterms:W3CDTF">2015-04-20T07:43:00Z</dcterms:modified>
</cp:coreProperties>
</file>