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5029" w14:textId="25CADC91" w:rsidR="00B659F2" w:rsidRDefault="00B659F2" w:rsidP="00665D08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7C6C48" wp14:editId="3993BCBE">
                <wp:simplePos x="0" y="0"/>
                <wp:positionH relativeFrom="column">
                  <wp:posOffset>-131945</wp:posOffset>
                </wp:positionH>
                <wp:positionV relativeFrom="paragraph">
                  <wp:posOffset>330740</wp:posOffset>
                </wp:positionV>
                <wp:extent cx="5992238" cy="749030"/>
                <wp:effectExtent l="0" t="0" r="27940" b="1333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238" cy="7490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CFBBB0" id="四角形: 角を丸くする 4" o:spid="_x0000_s1026" style="position:absolute;left:0;text-align:left;margin-left:-10.4pt;margin-top:26.05pt;width:471.85pt;height:5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KAgQIAAGMFAAAOAAAAZHJzL2Uyb0RvYy54bWysVN1P2zAQf5+0/8Hy+0hayqAVKapATJMQ&#10;VMDEs3FsEsnxeWe3affX7+x8tGJoD9Py4Ph8d7/7vsurXWPYVqGvwRZ8cpJzpqyEsrZvBf/xfPvl&#10;gjMfhC2FAasKvleeXy0/f7ps3UJNoQJTKmQEYv2idQWvQnCLLPOyUo3wJ+CUJaYGbEQgEt+yEkVL&#10;6I3Jpnn+NWsBS4cglff0etMx+TLha61keNDaq8BMwcm3kE5M52s8s+WlWLyhcFUtezfEP3jRiNqS&#10;0RHqRgTBNlj/AdXUEsGDDicSmgy0rqVKMVA0k/xdNE+VcCrFQsnxbkyT/3+w8n775NZIaWidX3i6&#10;xih2Gpv4J//YLiVrPyZL7QKT9Hg2n0+np1ReSbzz2Tw/TdnMDtoOffimoGHxUnCEjS0fqSIpUWJ7&#10;5wOZJflBLlq0cFsbk6pibHzwYOoyviUitoW6Nsi2ggoadpNYQII4kiIqamaHeNIt7I2KEMY+Ks3q&#10;kiKYJkdSqx0whZTKhknHqkSpOlNnOX2DscGLZDoBRmRNTo7YPcAg2YEM2J3PvXxUValTR+X8b451&#10;yqNGsgw2jMpNbQE/AjAUVW+5kx+S1KUmZukVyv0aGUI3J97J25pqdyd8WAukwaARomEPD3RoA23B&#10;ob9xVgH++ug9ylO/Epezlgat4P7nRqDizHy31MnzyWwWJzMRs7PzKRF4zHk95thNcw1U+gmtFSfT&#10;NcoHM1w1QvNCO2EVrRJLWEm2Cy4DDsR16BYAbRWpVqskRtPoRLizT05G8JjV2JbPuxeBrm/gQK1/&#10;D8NQisW7Fu5ko6aF1SaArlN/H/La55smOTVOv3Xiqjimk9RhNy5/AwAA//8DAFBLAwQUAAYACAAA&#10;ACEA8XS+5t8AAAAKAQAADwAAAGRycy9kb3ducmV2LnhtbEyPy07DMBBF90j8gzVI7Fo7QTyaxqlQ&#10;JcQWWqjU3SQekqjxOLLdNuXrMStYju7RvWfK1WQHcSIfescasrkCQdw403Or4WP7MnsCESKywcEx&#10;abhQgFV1fVViYdyZ3+m0ia1IJRwK1NDFOBZShqYji2HuRuKUfTlvMabTt9J4PKdyO8hcqQdpsee0&#10;0OFI646aw+ZoNezU/hvXLOvX3WdzeHPe13cXr/XtzfS8BBFpin8w/OondaiSU+2ObIIYNMxyldSj&#10;hvs8A5GARZ4vQNSJfFQZyKqU/1+ofgAAAP//AwBQSwECLQAUAAYACAAAACEAtoM4kv4AAADhAQAA&#10;EwAAAAAAAAAAAAAAAAAAAAAAW0NvbnRlbnRfVHlwZXNdLnhtbFBLAQItABQABgAIAAAAIQA4/SH/&#10;1gAAAJQBAAALAAAAAAAAAAAAAAAAAC8BAABfcmVscy8ucmVsc1BLAQItABQABgAIAAAAIQDBWtKA&#10;gQIAAGMFAAAOAAAAAAAAAAAAAAAAAC4CAABkcnMvZTJvRG9jLnhtbFBLAQItABQABgAIAAAAIQDx&#10;dL7m3wAAAAoBAAAPAAAAAAAAAAAAAAAAANs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649835F9" w14:textId="5FC7630B" w:rsidR="00441BC4" w:rsidRPr="00D87B03" w:rsidRDefault="00290FC2" w:rsidP="00665D08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ボランティアで清掃活動</w:t>
      </w:r>
      <w:r w:rsidR="00665D08" w:rsidRPr="00D87B03">
        <w:rPr>
          <w:rFonts w:asciiTheme="majorEastAsia" w:eastAsiaTheme="majorEastAsia" w:hAnsiTheme="majorEastAsia" w:hint="eastAsia"/>
          <w:sz w:val="32"/>
        </w:rPr>
        <w:t>をされる皆</w:t>
      </w:r>
      <w:r w:rsidR="00630A5F">
        <w:rPr>
          <w:rFonts w:asciiTheme="majorEastAsia" w:eastAsiaTheme="majorEastAsia" w:hAnsiTheme="majorEastAsia" w:hint="eastAsia"/>
          <w:sz w:val="32"/>
        </w:rPr>
        <w:t>さん</w:t>
      </w:r>
      <w:r w:rsidR="00665D08" w:rsidRPr="00D87B03">
        <w:rPr>
          <w:rFonts w:asciiTheme="majorEastAsia" w:eastAsiaTheme="majorEastAsia" w:hAnsiTheme="majorEastAsia" w:hint="eastAsia"/>
          <w:sz w:val="32"/>
        </w:rPr>
        <w:t>へ</w:t>
      </w:r>
      <w:r w:rsidR="00D733D0">
        <w:rPr>
          <w:rFonts w:asciiTheme="majorEastAsia" w:eastAsiaTheme="majorEastAsia" w:hAnsiTheme="majorEastAsia" w:hint="eastAsia"/>
          <w:sz w:val="32"/>
        </w:rPr>
        <w:t>（</w:t>
      </w:r>
      <w:r w:rsidR="00665D08" w:rsidRPr="00D87B03">
        <w:rPr>
          <w:rFonts w:asciiTheme="majorEastAsia" w:eastAsiaTheme="majorEastAsia" w:hAnsiTheme="majorEastAsia" w:hint="eastAsia"/>
          <w:sz w:val="32"/>
        </w:rPr>
        <w:t>お願い</w:t>
      </w:r>
      <w:r w:rsidR="00D733D0">
        <w:rPr>
          <w:rFonts w:asciiTheme="majorEastAsia" w:eastAsiaTheme="majorEastAsia" w:hAnsiTheme="majorEastAsia" w:hint="eastAsia"/>
          <w:sz w:val="32"/>
        </w:rPr>
        <w:t>）</w:t>
      </w:r>
    </w:p>
    <w:p w14:paraId="3E5B7483" w14:textId="21DD6D20" w:rsidR="00665D08" w:rsidRDefault="00665D08"/>
    <w:p w14:paraId="46B019D3" w14:textId="6CDB97A4" w:rsidR="00B659F2" w:rsidRDefault="00B659F2"/>
    <w:p w14:paraId="5591A460" w14:textId="2424A5AD" w:rsidR="00665D08" w:rsidRPr="00665D08" w:rsidRDefault="00665D08">
      <w:pPr>
        <w:rPr>
          <w:rFonts w:asciiTheme="majorEastAsia" w:eastAsiaTheme="majorEastAsia" w:hAnsiTheme="majorEastAsia"/>
          <w:b/>
          <w:sz w:val="26"/>
          <w:szCs w:val="26"/>
        </w:rPr>
      </w:pPr>
      <w:r w:rsidRPr="00665D08">
        <w:rPr>
          <w:rFonts w:asciiTheme="majorEastAsia" w:eastAsiaTheme="majorEastAsia" w:hAnsiTheme="majorEastAsia" w:hint="eastAsia"/>
          <w:b/>
          <w:sz w:val="26"/>
          <w:szCs w:val="26"/>
        </w:rPr>
        <w:t>●ボランティア清掃をされる場合</w:t>
      </w:r>
      <w:r w:rsidR="006C1B99">
        <w:rPr>
          <w:rFonts w:asciiTheme="majorEastAsia" w:eastAsiaTheme="majorEastAsia" w:hAnsiTheme="majorEastAsia" w:hint="eastAsia"/>
          <w:b/>
          <w:sz w:val="26"/>
          <w:szCs w:val="26"/>
        </w:rPr>
        <w:t>に</w:t>
      </w:r>
      <w:r w:rsidRPr="00665D08">
        <w:rPr>
          <w:rFonts w:asciiTheme="majorEastAsia" w:eastAsiaTheme="majorEastAsia" w:hAnsiTheme="majorEastAsia" w:hint="eastAsia"/>
          <w:b/>
          <w:sz w:val="26"/>
          <w:szCs w:val="26"/>
        </w:rPr>
        <w:t>は、実施予定日の2週間前までに市民生活課へ</w:t>
      </w:r>
      <w:r w:rsidR="00290FC2">
        <w:rPr>
          <w:rFonts w:asciiTheme="majorEastAsia" w:eastAsiaTheme="majorEastAsia" w:hAnsiTheme="majorEastAsia" w:hint="eastAsia"/>
          <w:b/>
          <w:sz w:val="26"/>
          <w:szCs w:val="26"/>
        </w:rPr>
        <w:t>「</w:t>
      </w:r>
      <w:r w:rsidRPr="00665D08">
        <w:rPr>
          <w:rFonts w:asciiTheme="majorEastAsia" w:eastAsiaTheme="majorEastAsia" w:hAnsiTheme="majorEastAsia" w:hint="eastAsia"/>
          <w:b/>
          <w:sz w:val="26"/>
          <w:szCs w:val="26"/>
        </w:rPr>
        <w:t>ボランティア清掃届</w:t>
      </w:r>
      <w:r w:rsidR="00290FC2">
        <w:rPr>
          <w:rFonts w:asciiTheme="majorEastAsia" w:eastAsiaTheme="majorEastAsia" w:hAnsiTheme="majorEastAsia" w:hint="eastAsia"/>
          <w:b/>
          <w:sz w:val="26"/>
          <w:szCs w:val="26"/>
        </w:rPr>
        <w:t>」</w:t>
      </w:r>
      <w:r w:rsidRPr="00665D08">
        <w:rPr>
          <w:rFonts w:asciiTheme="majorEastAsia" w:eastAsiaTheme="majorEastAsia" w:hAnsiTheme="majorEastAsia" w:hint="eastAsia"/>
          <w:b/>
          <w:sz w:val="26"/>
          <w:szCs w:val="26"/>
        </w:rPr>
        <w:t>を提出して</w:t>
      </w:r>
      <w:r w:rsidR="00BD4846">
        <w:rPr>
          <w:rFonts w:asciiTheme="majorEastAsia" w:eastAsiaTheme="majorEastAsia" w:hAnsiTheme="majorEastAsia" w:hint="eastAsia"/>
          <w:b/>
          <w:sz w:val="26"/>
          <w:szCs w:val="26"/>
        </w:rPr>
        <w:t>くだ</w:t>
      </w:r>
      <w:r w:rsidRPr="00665D08">
        <w:rPr>
          <w:rFonts w:asciiTheme="majorEastAsia" w:eastAsiaTheme="majorEastAsia" w:hAnsiTheme="majorEastAsia" w:hint="eastAsia"/>
          <w:b/>
          <w:sz w:val="26"/>
          <w:szCs w:val="26"/>
        </w:rPr>
        <w:t>さい。</w:t>
      </w:r>
    </w:p>
    <w:p w14:paraId="4F5BC819" w14:textId="0AEF5940" w:rsidR="00665D08" w:rsidRPr="00D87B03" w:rsidRDefault="00665D08">
      <w:pPr>
        <w:rPr>
          <w:rFonts w:asciiTheme="minorEastAsia" w:hAnsiTheme="minorEastAsia"/>
          <w:sz w:val="26"/>
          <w:szCs w:val="26"/>
        </w:rPr>
      </w:pPr>
      <w:r w:rsidRPr="00D87B03">
        <w:rPr>
          <w:rFonts w:asciiTheme="minorEastAsia" w:hAnsiTheme="minorEastAsia" w:hint="eastAsia"/>
          <w:sz w:val="26"/>
          <w:szCs w:val="26"/>
        </w:rPr>
        <w:t xml:space="preserve">　</w:t>
      </w:r>
      <w:r w:rsidR="00290FC2">
        <w:rPr>
          <w:rFonts w:asciiTheme="minorEastAsia" w:hAnsiTheme="minorEastAsia" w:hint="eastAsia"/>
          <w:sz w:val="26"/>
          <w:szCs w:val="26"/>
        </w:rPr>
        <w:t>ご要望があれば</w:t>
      </w:r>
      <w:r w:rsidRPr="00D87B03">
        <w:rPr>
          <w:rFonts w:asciiTheme="minorEastAsia" w:hAnsiTheme="minorEastAsia" w:hint="eastAsia"/>
          <w:sz w:val="26"/>
          <w:szCs w:val="26"/>
        </w:rPr>
        <w:t>ボランティア清掃用のごみ袋を</w:t>
      </w:r>
      <w:r w:rsidR="00290FC2">
        <w:rPr>
          <w:rFonts w:asciiTheme="minorEastAsia" w:hAnsiTheme="minorEastAsia" w:hint="eastAsia"/>
          <w:sz w:val="26"/>
          <w:szCs w:val="26"/>
        </w:rPr>
        <w:t>必要枚数配付します</w:t>
      </w:r>
      <w:r w:rsidRPr="00D87B03">
        <w:rPr>
          <w:rFonts w:asciiTheme="minorEastAsia" w:hAnsiTheme="minorEastAsia" w:hint="eastAsia"/>
          <w:sz w:val="26"/>
          <w:szCs w:val="26"/>
        </w:rPr>
        <w:t>。</w:t>
      </w:r>
      <w:r w:rsidR="00290FC2">
        <w:rPr>
          <w:rFonts w:asciiTheme="minorEastAsia" w:hAnsiTheme="minorEastAsia" w:hint="eastAsia"/>
          <w:sz w:val="26"/>
          <w:szCs w:val="26"/>
        </w:rPr>
        <w:t>なお、</w:t>
      </w:r>
      <w:r w:rsidR="00290FC2" w:rsidRPr="00290FC2">
        <w:rPr>
          <w:rFonts w:asciiTheme="minorEastAsia" w:hAnsiTheme="minorEastAsia" w:hint="eastAsia"/>
          <w:b/>
          <w:bCs/>
          <w:sz w:val="26"/>
          <w:szCs w:val="26"/>
        </w:rPr>
        <w:t>余った</w:t>
      </w:r>
      <w:r w:rsidR="00D87B03" w:rsidRPr="00290FC2">
        <w:rPr>
          <w:rFonts w:asciiTheme="minorEastAsia" w:hAnsiTheme="minorEastAsia" w:hint="eastAsia"/>
          <w:b/>
          <w:bCs/>
          <w:sz w:val="26"/>
          <w:szCs w:val="26"/>
        </w:rPr>
        <w:t>ごみ袋</w:t>
      </w:r>
      <w:r w:rsidR="00290FC2" w:rsidRPr="00290FC2">
        <w:rPr>
          <w:rFonts w:asciiTheme="minorEastAsia" w:hAnsiTheme="minorEastAsia" w:hint="eastAsia"/>
          <w:b/>
          <w:bCs/>
          <w:sz w:val="26"/>
          <w:szCs w:val="26"/>
        </w:rPr>
        <w:t>についてはご返却願います</w:t>
      </w:r>
      <w:r w:rsidR="00290FC2">
        <w:rPr>
          <w:rFonts w:asciiTheme="minorEastAsia" w:hAnsiTheme="minorEastAsia" w:hint="eastAsia"/>
          <w:b/>
          <w:sz w:val="26"/>
          <w:szCs w:val="26"/>
        </w:rPr>
        <w:t>。</w:t>
      </w:r>
    </w:p>
    <w:p w14:paraId="0F183D07" w14:textId="77777777" w:rsidR="00665D08" w:rsidRDefault="00665D08">
      <w:pPr>
        <w:rPr>
          <w:rFonts w:asciiTheme="minorEastAsia" w:hAnsiTheme="minorEastAsia"/>
          <w:sz w:val="26"/>
          <w:szCs w:val="26"/>
        </w:rPr>
      </w:pPr>
    </w:p>
    <w:p w14:paraId="2FE9F622" w14:textId="3739B9FA" w:rsidR="00665D08" w:rsidRPr="00665D08" w:rsidRDefault="00665D08" w:rsidP="00665D08">
      <w:pPr>
        <w:rPr>
          <w:rFonts w:asciiTheme="majorEastAsia" w:eastAsiaTheme="majorEastAsia" w:hAnsiTheme="majorEastAsia"/>
          <w:b/>
          <w:sz w:val="26"/>
          <w:szCs w:val="26"/>
        </w:rPr>
      </w:pPr>
      <w:r w:rsidRPr="00665D08">
        <w:rPr>
          <w:rFonts w:asciiTheme="majorEastAsia" w:eastAsiaTheme="majorEastAsia" w:hAnsiTheme="majorEastAsia" w:hint="eastAsia"/>
          <w:b/>
          <w:sz w:val="26"/>
          <w:szCs w:val="26"/>
        </w:rPr>
        <w:t>●</w:t>
      </w:r>
      <w:r w:rsidR="00D87B03">
        <w:rPr>
          <w:rFonts w:asciiTheme="majorEastAsia" w:eastAsiaTheme="majorEastAsia" w:hAnsiTheme="majorEastAsia" w:hint="eastAsia"/>
          <w:b/>
          <w:sz w:val="26"/>
          <w:szCs w:val="26"/>
        </w:rPr>
        <w:t>ボランティア清掃で</w:t>
      </w:r>
      <w:r w:rsidR="00290FC2">
        <w:rPr>
          <w:rFonts w:asciiTheme="majorEastAsia" w:eastAsiaTheme="majorEastAsia" w:hAnsiTheme="majorEastAsia" w:hint="eastAsia"/>
          <w:b/>
          <w:sz w:val="26"/>
          <w:szCs w:val="26"/>
        </w:rPr>
        <w:t>収集</w:t>
      </w:r>
      <w:r w:rsidR="00D87B03">
        <w:rPr>
          <w:rFonts w:asciiTheme="majorEastAsia" w:eastAsiaTheme="majorEastAsia" w:hAnsiTheme="majorEastAsia" w:hint="eastAsia"/>
          <w:b/>
          <w:sz w:val="26"/>
          <w:szCs w:val="26"/>
        </w:rPr>
        <w:t>したごみ</w:t>
      </w:r>
      <w:r w:rsidRPr="00665D08">
        <w:rPr>
          <w:rFonts w:asciiTheme="majorEastAsia" w:eastAsiaTheme="majorEastAsia" w:hAnsiTheme="majorEastAsia" w:hint="eastAsia"/>
          <w:b/>
          <w:sz w:val="26"/>
          <w:szCs w:val="26"/>
        </w:rPr>
        <w:t>は、実施主体で各</w:t>
      </w:r>
      <w:r w:rsidR="00290FC2">
        <w:rPr>
          <w:rFonts w:asciiTheme="majorEastAsia" w:eastAsiaTheme="majorEastAsia" w:hAnsiTheme="majorEastAsia" w:hint="eastAsia"/>
          <w:b/>
          <w:sz w:val="26"/>
          <w:szCs w:val="26"/>
        </w:rPr>
        <w:t>処理</w:t>
      </w:r>
      <w:r w:rsidRPr="00665D08">
        <w:rPr>
          <w:rFonts w:asciiTheme="majorEastAsia" w:eastAsiaTheme="majorEastAsia" w:hAnsiTheme="majorEastAsia" w:hint="eastAsia"/>
          <w:b/>
          <w:sz w:val="26"/>
          <w:szCs w:val="26"/>
        </w:rPr>
        <w:t>施設</w:t>
      </w:r>
      <w:r w:rsidR="00B6776E">
        <w:rPr>
          <w:rFonts w:asciiTheme="majorEastAsia" w:eastAsiaTheme="majorEastAsia" w:hAnsiTheme="majorEastAsia" w:hint="eastAsia"/>
          <w:b/>
          <w:sz w:val="26"/>
          <w:szCs w:val="26"/>
        </w:rPr>
        <w:t>へ直接持ち込んでください。</w:t>
      </w:r>
    </w:p>
    <w:p w14:paraId="3D943FDB" w14:textId="6AA62463" w:rsidR="00665D08" w:rsidRPr="00D87B03" w:rsidRDefault="00B6776E" w:rsidP="007A1E2D">
      <w:pPr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直接持ち込むことが困難な場合は、市民生活課へ事前に</w:t>
      </w:r>
      <w:r w:rsidR="00290FC2">
        <w:rPr>
          <w:rFonts w:asciiTheme="minorEastAsia" w:hAnsiTheme="minorEastAsia" w:hint="eastAsia"/>
          <w:sz w:val="26"/>
          <w:szCs w:val="26"/>
        </w:rPr>
        <w:t>ご相談くだ</w:t>
      </w:r>
      <w:r w:rsidR="00665D08" w:rsidRPr="00D87B03">
        <w:rPr>
          <w:rFonts w:asciiTheme="minorEastAsia" w:hAnsiTheme="minorEastAsia" w:hint="eastAsia"/>
          <w:sz w:val="26"/>
          <w:szCs w:val="26"/>
        </w:rPr>
        <w:t>さい。</w:t>
      </w:r>
    </w:p>
    <w:p w14:paraId="7B6295AA" w14:textId="77777777" w:rsidR="00665D08" w:rsidRPr="00B6776E" w:rsidRDefault="00665D08" w:rsidP="00665D08">
      <w:pPr>
        <w:rPr>
          <w:rFonts w:ascii="ＭＳ ゴシック" w:eastAsia="ＭＳ ゴシック" w:hAnsi="ＭＳ ゴシック"/>
          <w:sz w:val="26"/>
          <w:szCs w:val="26"/>
        </w:rPr>
      </w:pPr>
    </w:p>
    <w:p w14:paraId="1014842F" w14:textId="34EE26E9" w:rsidR="00665D08" w:rsidRPr="00BD4846" w:rsidRDefault="00665D08" w:rsidP="00665D08">
      <w:pPr>
        <w:rPr>
          <w:rFonts w:asciiTheme="minorEastAsia" w:hAnsiTheme="minorEastAsia"/>
          <w:bCs/>
          <w:sz w:val="26"/>
          <w:szCs w:val="26"/>
        </w:rPr>
      </w:pPr>
      <w:r w:rsidRPr="00D87B03">
        <w:rPr>
          <w:rFonts w:asciiTheme="majorEastAsia" w:eastAsiaTheme="majorEastAsia" w:hAnsiTheme="majorEastAsia" w:hint="eastAsia"/>
          <w:sz w:val="26"/>
          <w:szCs w:val="26"/>
        </w:rPr>
        <w:t>●</w:t>
      </w:r>
      <w:r w:rsidR="00290FC2">
        <w:rPr>
          <w:rFonts w:asciiTheme="majorEastAsia" w:eastAsiaTheme="majorEastAsia" w:hAnsiTheme="majorEastAsia" w:hint="eastAsia"/>
          <w:b/>
          <w:sz w:val="26"/>
          <w:szCs w:val="26"/>
        </w:rPr>
        <w:t>収集</w:t>
      </w:r>
      <w:r w:rsidR="0061789D">
        <w:rPr>
          <w:rFonts w:asciiTheme="majorEastAsia" w:eastAsiaTheme="majorEastAsia" w:hAnsiTheme="majorEastAsia" w:hint="eastAsia"/>
          <w:b/>
          <w:sz w:val="26"/>
          <w:szCs w:val="26"/>
        </w:rPr>
        <w:t>したごみは「燃やせるごみ」「燃やせないごみ」「有害ごみ」に分別し、ごみ袋</w:t>
      </w:r>
      <w:r w:rsidR="00290FC2">
        <w:rPr>
          <w:rFonts w:asciiTheme="majorEastAsia" w:eastAsiaTheme="majorEastAsia" w:hAnsiTheme="majorEastAsia" w:hint="eastAsia"/>
          <w:b/>
          <w:sz w:val="26"/>
          <w:szCs w:val="26"/>
        </w:rPr>
        <w:t>等</w:t>
      </w:r>
      <w:r w:rsidR="0061789D">
        <w:rPr>
          <w:rFonts w:asciiTheme="majorEastAsia" w:eastAsiaTheme="majorEastAsia" w:hAnsiTheme="majorEastAsia" w:hint="eastAsia"/>
          <w:b/>
          <w:sz w:val="26"/>
          <w:szCs w:val="26"/>
        </w:rPr>
        <w:t>に入れ、</w:t>
      </w:r>
      <w:r w:rsidRPr="00D87B03">
        <w:rPr>
          <w:rFonts w:asciiTheme="majorEastAsia" w:eastAsiaTheme="majorEastAsia" w:hAnsiTheme="majorEastAsia" w:hint="eastAsia"/>
          <w:b/>
          <w:sz w:val="26"/>
          <w:szCs w:val="26"/>
        </w:rPr>
        <w:t>ごみの種類を記入して</w:t>
      </w:r>
      <w:r w:rsidR="00BD4846">
        <w:rPr>
          <w:rFonts w:asciiTheme="majorEastAsia" w:eastAsiaTheme="majorEastAsia" w:hAnsiTheme="majorEastAsia" w:hint="eastAsia"/>
          <w:b/>
          <w:sz w:val="26"/>
          <w:szCs w:val="26"/>
        </w:rPr>
        <w:t>くだ</w:t>
      </w:r>
      <w:r w:rsidRPr="00D87B03">
        <w:rPr>
          <w:rFonts w:asciiTheme="majorEastAsia" w:eastAsiaTheme="majorEastAsia" w:hAnsiTheme="majorEastAsia" w:hint="eastAsia"/>
          <w:b/>
          <w:sz w:val="26"/>
          <w:szCs w:val="26"/>
        </w:rPr>
        <w:t>さい。</w:t>
      </w:r>
      <w:r w:rsidR="00BD4846" w:rsidRPr="00BD4846">
        <w:rPr>
          <w:rFonts w:asciiTheme="minorEastAsia" w:hAnsiTheme="minorEastAsia" w:hint="eastAsia"/>
          <w:bCs/>
          <w:sz w:val="26"/>
          <w:szCs w:val="26"/>
        </w:rPr>
        <w:t>（ごみ袋等に入らない大きなものは記入不要です）</w:t>
      </w:r>
    </w:p>
    <w:p w14:paraId="7E1FC86D" w14:textId="7F2F7901" w:rsidR="00665D08" w:rsidRDefault="00665D08" w:rsidP="00665D08">
      <w:pPr>
        <w:rPr>
          <w:rFonts w:asciiTheme="minorEastAsia" w:hAnsiTheme="minorEastAsia"/>
          <w:sz w:val="26"/>
          <w:szCs w:val="26"/>
        </w:rPr>
      </w:pPr>
    </w:p>
    <w:p w14:paraId="5B421DAA" w14:textId="7656B242" w:rsidR="00D733D0" w:rsidRPr="00D733D0" w:rsidRDefault="00D733D0" w:rsidP="00665D08">
      <w:pPr>
        <w:rPr>
          <w:rFonts w:asciiTheme="majorEastAsia" w:eastAsiaTheme="majorEastAsia" w:hAnsiTheme="majorEastAsia" w:hint="eastAsia"/>
          <w:b/>
          <w:bCs/>
          <w:sz w:val="26"/>
          <w:szCs w:val="26"/>
        </w:rPr>
      </w:pPr>
      <w:r w:rsidRPr="00D733D0">
        <w:rPr>
          <w:rFonts w:asciiTheme="majorEastAsia" w:eastAsiaTheme="majorEastAsia" w:hAnsiTheme="majorEastAsia" w:hint="eastAsia"/>
          <w:b/>
          <w:bCs/>
          <w:sz w:val="26"/>
          <w:szCs w:val="26"/>
        </w:rPr>
        <w:t>【海岸漂着物について】</w:t>
      </w:r>
    </w:p>
    <w:p w14:paraId="2458F722" w14:textId="53367C85" w:rsidR="00665D08" w:rsidRPr="00665D08" w:rsidRDefault="00665D08" w:rsidP="00665D08">
      <w:pPr>
        <w:rPr>
          <w:rFonts w:asciiTheme="majorEastAsia" w:eastAsiaTheme="majorEastAsia" w:hAnsiTheme="majorEastAsia"/>
          <w:b/>
          <w:sz w:val="26"/>
          <w:szCs w:val="26"/>
        </w:rPr>
      </w:pPr>
      <w:r w:rsidRPr="00665D08">
        <w:rPr>
          <w:rFonts w:asciiTheme="majorEastAsia" w:eastAsiaTheme="majorEastAsia" w:hAnsiTheme="majorEastAsia" w:hint="eastAsia"/>
          <w:sz w:val="26"/>
          <w:szCs w:val="26"/>
        </w:rPr>
        <w:t>●</w:t>
      </w:r>
      <w:r w:rsidRPr="00665D08">
        <w:rPr>
          <w:rFonts w:asciiTheme="majorEastAsia" w:eastAsiaTheme="majorEastAsia" w:hAnsiTheme="majorEastAsia" w:hint="eastAsia"/>
          <w:b/>
          <w:sz w:val="26"/>
          <w:szCs w:val="26"/>
        </w:rPr>
        <w:t>次の</w:t>
      </w:r>
      <w:r w:rsidR="00BD4846">
        <w:rPr>
          <w:rFonts w:asciiTheme="majorEastAsia" w:eastAsiaTheme="majorEastAsia" w:hAnsiTheme="majorEastAsia" w:hint="eastAsia"/>
          <w:b/>
          <w:sz w:val="26"/>
          <w:szCs w:val="26"/>
        </w:rPr>
        <w:t>物</w:t>
      </w:r>
      <w:r w:rsidRPr="00665D08">
        <w:rPr>
          <w:rFonts w:asciiTheme="majorEastAsia" w:eastAsiaTheme="majorEastAsia" w:hAnsiTheme="majorEastAsia" w:hint="eastAsia"/>
          <w:b/>
          <w:sz w:val="26"/>
          <w:szCs w:val="26"/>
        </w:rPr>
        <w:t>は</w:t>
      </w:r>
      <w:r w:rsidR="00BD4846">
        <w:rPr>
          <w:rFonts w:asciiTheme="majorEastAsia" w:eastAsiaTheme="majorEastAsia" w:hAnsiTheme="majorEastAsia" w:hint="eastAsia"/>
          <w:b/>
          <w:sz w:val="26"/>
          <w:szCs w:val="26"/>
        </w:rPr>
        <w:t>収集</w:t>
      </w:r>
      <w:r w:rsidR="00B91F5C">
        <w:rPr>
          <w:rFonts w:asciiTheme="majorEastAsia" w:eastAsiaTheme="majorEastAsia" w:hAnsiTheme="majorEastAsia" w:hint="eastAsia"/>
          <w:b/>
          <w:sz w:val="26"/>
          <w:szCs w:val="26"/>
        </w:rPr>
        <w:t>しないで</w:t>
      </w:r>
      <w:r w:rsidRPr="00665D08">
        <w:rPr>
          <w:rFonts w:asciiTheme="majorEastAsia" w:eastAsiaTheme="majorEastAsia" w:hAnsiTheme="majorEastAsia" w:hint="eastAsia"/>
          <w:b/>
          <w:sz w:val="26"/>
          <w:szCs w:val="26"/>
        </w:rPr>
        <w:t>ください。</w:t>
      </w:r>
    </w:p>
    <w:p w14:paraId="152E4A58" w14:textId="12F9EFE8" w:rsidR="00665D08" w:rsidRPr="00D87B03" w:rsidRDefault="00665D08" w:rsidP="00D87B03">
      <w:pPr>
        <w:ind w:firstLineChars="100" w:firstLine="260"/>
        <w:rPr>
          <w:rFonts w:asciiTheme="minorEastAsia" w:hAnsiTheme="minorEastAsia"/>
          <w:sz w:val="26"/>
          <w:szCs w:val="26"/>
        </w:rPr>
      </w:pPr>
      <w:r w:rsidRPr="00D87B03">
        <w:rPr>
          <w:rFonts w:asciiTheme="minorEastAsia" w:hAnsiTheme="minorEastAsia" w:hint="eastAsia"/>
          <w:sz w:val="26"/>
          <w:szCs w:val="26"/>
        </w:rPr>
        <w:t>危険な</w:t>
      </w:r>
      <w:r w:rsidR="00D733D0">
        <w:rPr>
          <w:rFonts w:asciiTheme="minorEastAsia" w:hAnsiTheme="minorEastAsia" w:hint="eastAsia"/>
          <w:sz w:val="26"/>
          <w:szCs w:val="26"/>
        </w:rPr>
        <w:t>物</w:t>
      </w:r>
    </w:p>
    <w:p w14:paraId="2BE6BEA1" w14:textId="77777777" w:rsidR="00665D08" w:rsidRPr="00D87B03" w:rsidRDefault="00665D08" w:rsidP="00D87B03">
      <w:pPr>
        <w:ind w:firstLineChars="200" w:firstLine="520"/>
        <w:rPr>
          <w:rFonts w:asciiTheme="minorEastAsia" w:hAnsiTheme="minorEastAsia"/>
          <w:sz w:val="26"/>
          <w:szCs w:val="26"/>
        </w:rPr>
      </w:pPr>
      <w:r w:rsidRPr="00D87B03">
        <w:rPr>
          <w:rFonts w:asciiTheme="minorEastAsia" w:hAnsiTheme="minorEastAsia" w:hint="eastAsia"/>
          <w:sz w:val="26"/>
          <w:szCs w:val="26"/>
        </w:rPr>
        <w:t>・注射器や注射針</w:t>
      </w:r>
    </w:p>
    <w:p w14:paraId="4E2BE3DB" w14:textId="04B4B8BF" w:rsidR="00665D08" w:rsidRDefault="00E622B9" w:rsidP="00D87B03">
      <w:pPr>
        <w:ind w:firstLineChars="200" w:firstLine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・液体</w:t>
      </w:r>
      <w:r w:rsidR="00BD4846">
        <w:rPr>
          <w:rFonts w:asciiTheme="minorEastAsia" w:hAnsiTheme="minorEastAsia" w:hint="eastAsia"/>
          <w:sz w:val="26"/>
          <w:szCs w:val="26"/>
        </w:rPr>
        <w:t>入りの</w:t>
      </w:r>
      <w:r>
        <w:rPr>
          <w:rFonts w:asciiTheme="minorEastAsia" w:hAnsiTheme="minorEastAsia" w:hint="eastAsia"/>
          <w:sz w:val="26"/>
          <w:szCs w:val="26"/>
        </w:rPr>
        <w:t>フタ</w:t>
      </w:r>
      <w:r w:rsidR="006C1B99">
        <w:rPr>
          <w:rFonts w:asciiTheme="minorEastAsia" w:hAnsiTheme="minorEastAsia" w:hint="eastAsia"/>
          <w:sz w:val="26"/>
          <w:szCs w:val="26"/>
        </w:rPr>
        <w:t>が</w:t>
      </w:r>
      <w:r>
        <w:rPr>
          <w:rFonts w:asciiTheme="minorEastAsia" w:hAnsiTheme="minorEastAsia" w:hint="eastAsia"/>
          <w:sz w:val="26"/>
          <w:szCs w:val="26"/>
        </w:rPr>
        <w:t>してある容器（</w:t>
      </w:r>
      <w:r w:rsidR="006C1B99">
        <w:rPr>
          <w:rFonts w:asciiTheme="minorEastAsia" w:hAnsiTheme="minorEastAsia" w:hint="eastAsia"/>
          <w:sz w:val="26"/>
          <w:szCs w:val="26"/>
        </w:rPr>
        <w:t>ポリタンク</w:t>
      </w:r>
      <w:r w:rsidR="00665D08" w:rsidRPr="00D87B03">
        <w:rPr>
          <w:rFonts w:asciiTheme="minorEastAsia" w:hAnsiTheme="minorEastAsia" w:hint="eastAsia"/>
          <w:sz w:val="26"/>
          <w:szCs w:val="26"/>
        </w:rPr>
        <w:t>やビン、ドラム缶</w:t>
      </w:r>
      <w:r w:rsidR="00D733D0">
        <w:rPr>
          <w:rFonts w:asciiTheme="minorEastAsia" w:hAnsiTheme="minorEastAsia" w:hint="eastAsia"/>
          <w:sz w:val="26"/>
          <w:szCs w:val="26"/>
        </w:rPr>
        <w:t>等</w:t>
      </w:r>
      <w:r w:rsidR="00665D08" w:rsidRPr="00D87B03">
        <w:rPr>
          <w:rFonts w:asciiTheme="minorEastAsia" w:hAnsiTheme="minorEastAsia" w:hint="eastAsia"/>
          <w:sz w:val="26"/>
          <w:szCs w:val="26"/>
        </w:rPr>
        <w:t>）</w:t>
      </w:r>
    </w:p>
    <w:p w14:paraId="17B295B4" w14:textId="77777777" w:rsidR="00B659F2" w:rsidRPr="00D87B03" w:rsidRDefault="00B659F2" w:rsidP="00D87B03">
      <w:pPr>
        <w:ind w:firstLineChars="200" w:firstLine="520"/>
        <w:rPr>
          <w:rFonts w:asciiTheme="minorEastAsia" w:hAnsiTheme="minorEastAsia"/>
          <w:sz w:val="26"/>
          <w:szCs w:val="26"/>
        </w:rPr>
      </w:pPr>
    </w:p>
    <w:p w14:paraId="3624D909" w14:textId="5183FDB0" w:rsidR="00D87B03" w:rsidRPr="00D733D0" w:rsidRDefault="00B659F2" w:rsidP="00665D08">
      <w:pPr>
        <w:rPr>
          <w:rFonts w:asciiTheme="majorEastAsia" w:eastAsiaTheme="majorEastAsia" w:hAnsiTheme="majorEastAsia"/>
          <w:b/>
          <w:sz w:val="26"/>
          <w:szCs w:val="26"/>
        </w:rPr>
      </w:pPr>
      <w:r w:rsidRPr="00D733D0">
        <w:rPr>
          <w:rFonts w:asciiTheme="majorEastAsia" w:eastAsiaTheme="majorEastAsia" w:hAnsiTheme="majorEastAsia" w:hint="eastAsia"/>
          <w:bCs/>
          <w:sz w:val="26"/>
          <w:szCs w:val="26"/>
        </w:rPr>
        <w:t>※</w:t>
      </w:r>
      <w:r w:rsidR="00665D08" w:rsidRPr="00D87B03">
        <w:rPr>
          <w:rFonts w:asciiTheme="minorEastAsia" w:hAnsiTheme="minorEastAsia" w:hint="eastAsia"/>
          <w:sz w:val="26"/>
          <w:szCs w:val="26"/>
        </w:rPr>
        <w:t>発見</w:t>
      </w:r>
      <w:r w:rsidR="00D733D0">
        <w:rPr>
          <w:rFonts w:asciiTheme="minorEastAsia" w:hAnsiTheme="minorEastAsia" w:hint="eastAsia"/>
          <w:sz w:val="26"/>
          <w:szCs w:val="26"/>
        </w:rPr>
        <w:t>の際には</w:t>
      </w:r>
      <w:r w:rsidR="00665D08" w:rsidRPr="00D87B03">
        <w:rPr>
          <w:rFonts w:asciiTheme="minorEastAsia" w:hAnsiTheme="minorEastAsia" w:hint="eastAsia"/>
          <w:sz w:val="26"/>
          <w:szCs w:val="26"/>
        </w:rPr>
        <w:t>触らずに</w:t>
      </w:r>
      <w:r w:rsidR="00665D08" w:rsidRPr="00D87B03">
        <w:rPr>
          <w:rFonts w:asciiTheme="minorEastAsia" w:hAnsiTheme="minorEastAsia" w:hint="eastAsia"/>
          <w:b/>
          <w:sz w:val="26"/>
          <w:szCs w:val="26"/>
        </w:rPr>
        <w:t>市民生活課</w:t>
      </w:r>
      <w:r w:rsidR="00665D08" w:rsidRPr="00D87B03">
        <w:rPr>
          <w:rFonts w:asciiTheme="minorEastAsia" w:hAnsiTheme="minorEastAsia" w:hint="eastAsia"/>
          <w:sz w:val="26"/>
          <w:szCs w:val="26"/>
        </w:rPr>
        <w:t>または</w:t>
      </w:r>
      <w:r w:rsidR="00BD4846">
        <w:rPr>
          <w:rFonts w:asciiTheme="minorEastAsia" w:hAnsiTheme="minorEastAsia" w:hint="eastAsia"/>
          <w:b/>
          <w:sz w:val="26"/>
          <w:szCs w:val="26"/>
        </w:rPr>
        <w:t>浜田保健所（0855-29-5560）</w:t>
      </w:r>
      <w:r w:rsidR="00665D08" w:rsidRPr="00D87B03">
        <w:rPr>
          <w:rFonts w:asciiTheme="minorEastAsia" w:hAnsiTheme="minorEastAsia" w:hint="eastAsia"/>
          <w:sz w:val="26"/>
          <w:szCs w:val="26"/>
        </w:rPr>
        <w:t>へ連絡して</w:t>
      </w:r>
      <w:r w:rsidR="0031706D">
        <w:rPr>
          <w:rFonts w:asciiTheme="minorEastAsia" w:hAnsiTheme="minorEastAsia" w:hint="eastAsia"/>
          <w:sz w:val="26"/>
          <w:szCs w:val="26"/>
        </w:rPr>
        <w:t>くだ</w:t>
      </w:r>
      <w:r w:rsidR="00665D08" w:rsidRPr="00D87B03">
        <w:rPr>
          <w:rFonts w:asciiTheme="minorEastAsia" w:hAnsiTheme="minorEastAsia" w:hint="eastAsia"/>
          <w:sz w:val="26"/>
          <w:szCs w:val="26"/>
        </w:rPr>
        <w:t>さい。</w:t>
      </w:r>
    </w:p>
    <w:p w14:paraId="3700CE86" w14:textId="4FA81750" w:rsidR="00BD4846" w:rsidRDefault="00BD4846" w:rsidP="00665D08">
      <w:pPr>
        <w:rPr>
          <w:rFonts w:asciiTheme="minorEastAsia" w:hAnsiTheme="minorEastAsia"/>
          <w:sz w:val="26"/>
          <w:szCs w:val="26"/>
        </w:rPr>
      </w:pPr>
    </w:p>
    <w:p w14:paraId="7E9331C0" w14:textId="77777777" w:rsidR="00D733D0" w:rsidRPr="00D733D0" w:rsidRDefault="00D733D0" w:rsidP="00665D08">
      <w:pPr>
        <w:rPr>
          <w:rFonts w:asciiTheme="minorEastAsia" w:hAnsiTheme="minorEastAsia"/>
          <w:sz w:val="26"/>
          <w:szCs w:val="26"/>
        </w:rPr>
      </w:pPr>
    </w:p>
    <w:p w14:paraId="51F241B2" w14:textId="77777777" w:rsidR="00BD4846" w:rsidRDefault="00BD4846" w:rsidP="00665D08">
      <w:pPr>
        <w:rPr>
          <w:rFonts w:asciiTheme="majorEastAsia" w:eastAsiaTheme="majorEastAsia" w:hAnsiTheme="majorEastAsia"/>
          <w:sz w:val="26"/>
          <w:szCs w:val="26"/>
        </w:rPr>
      </w:pPr>
    </w:p>
    <w:p w14:paraId="05CE5F84" w14:textId="77777777" w:rsidR="0061789D" w:rsidRDefault="0061789D" w:rsidP="00665D08">
      <w:pPr>
        <w:rPr>
          <w:rFonts w:asciiTheme="majorEastAsia" w:eastAsiaTheme="majorEastAsia" w:hAnsiTheme="majorEastAsia"/>
          <w:sz w:val="26"/>
          <w:szCs w:val="26"/>
        </w:rPr>
      </w:pPr>
    </w:p>
    <w:p w14:paraId="4F4E4EB4" w14:textId="3C20CB4E" w:rsidR="008C367C" w:rsidRPr="008C367C" w:rsidRDefault="00B659F2" w:rsidP="00665D08">
      <w:pPr>
        <w:rPr>
          <w:rFonts w:asciiTheme="majorEastAsia" w:eastAsiaTheme="majorEastAsia" w:hAnsiTheme="majorEastAsia"/>
          <w:sz w:val="26"/>
          <w:szCs w:val="26"/>
        </w:rPr>
      </w:pPr>
      <w:r w:rsidRPr="00B659F2">
        <w:rPr>
          <w:rFonts w:asciiTheme="majorEastAsia" w:eastAsiaTheme="majorEastAsia" w:hAnsiTheme="majorEastAsi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24408F" wp14:editId="1546B3AC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2713355" cy="904240"/>
                <wp:effectExtent l="0" t="0" r="10795" b="1016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10477" w14:textId="1C5EB209" w:rsidR="00B659F2" w:rsidRPr="00F92336" w:rsidRDefault="00B659F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F9233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連絡先</w:t>
                            </w:r>
                          </w:p>
                          <w:p w14:paraId="77E0B95D" w14:textId="38705A83" w:rsidR="00B659F2" w:rsidRPr="00F92336" w:rsidRDefault="00B659F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F9233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江津市　市民生活課</w:t>
                            </w:r>
                            <w:r w:rsidR="00BD484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施設管理係</w:t>
                            </w:r>
                          </w:p>
                          <w:p w14:paraId="60E1A307" w14:textId="40A6123F" w:rsidR="00B659F2" w:rsidRPr="00F92336" w:rsidRDefault="00B659F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F9233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電話番号　</w:t>
                            </w:r>
                            <w:r w:rsidRPr="00F9233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0855-52-7</w:t>
                            </w:r>
                            <w:r w:rsidR="00551818">
                              <w:rPr>
                                <w:sz w:val="26"/>
                                <w:szCs w:val="26"/>
                              </w:rPr>
                              <w:t>936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440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2.45pt;margin-top:15.7pt;width:213.65pt;height:71.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YdEQIAAB8EAAAOAAAAZHJzL2Uyb0RvYy54bWysk81u2zAMx+8D9g6C7oudNFlbI07Rpcsw&#10;oPsAuj0ALcuxMFnUJCV29vSl5DQNuu0yzAdBNKm/yB+p5c3QabaXzis0JZ9Ocs6kEVgrsy3592+b&#10;N1ec+QCmBo1GlvwgPb9ZvX617G0hZ9iirqVjJGJ80duStyHYIsu8aGUHfoJWGnI26DoIZLptVjvo&#10;Sb3T2SzP32Y9uto6FNJ7+ns3Ovkq6TeNFOFL03gZmC455RbS6tJaxTVbLaHYOrCtEsc04B+y6EAZ&#10;uvQkdQcB2M6p36Q6JRx6bMJEYJdh0yghUw1UzTR/Uc1DC1amWgiOtydM/v/Jis/7B/vVsTC8w4Ea&#10;mIrw9h7FD88MrlswW3nrHPathJounkZkWW99cTwaUfvCR5Gq/4Q1NRl2AZPQ0LguUqE6GalTAw4n&#10;6HIITNDP2eX04mKx4EyQ7zqfz+apKxkUT6et8+GDxI7FTckdNTWpw/7eh5gNFE8h8TKPWtUbpXUy&#10;3LZaa8f2QAOwSV8q4EWYNqyn2xezxQjgrxJ5+v4k0alAk6xVV/KrUxAUEdt7U6c5C6D0uKeUtTly&#10;jOhGiGGoBgqMPCusD0TU4Tix9MJo06L7xVlP01py/3MHTnKmPxrqyvV0TthYSMZ8cTkjw517qnMP&#10;GEFSJQ+cjdt1SE8iAjN4S91rVAL7nMkxV5rCxPv4YuKYn9sp6vldrx4BAAD//wMAUEsDBBQABgAI&#10;AAAAIQCSZtsA3gAAAAcBAAAPAAAAZHJzL2Rvd25yZXYueG1sTI/BTsMwEETvSPyDtUhcEHXaRE0I&#10;cSqEBIJbKQiubrxNIuJ1sN00/D3LCY6jGc28qTazHcSEPvSOFCwXCQikxpmeWgVvrw/XBYgQNRk9&#10;OEIF3xhgU5+fVbo07kQvOO1iK7iEQqkVdDGOpZSh6dDqsHAjEnsH562OLH0rjdcnLreDXCXJWlrd&#10;Ey90esT7DpvP3dEqKLKn6SM8p9v3Zn0YbuJVPj1+eaUuL+a7WxAR5/gXhl98RoeamfbuSCaIQQEf&#10;iQrSZQaC3WyVpyD2HMvTAmRdyf/89Q8AAAD//wMAUEsBAi0AFAAGAAgAAAAhALaDOJL+AAAA4QEA&#10;ABMAAAAAAAAAAAAAAAAAAAAAAFtDb250ZW50X1R5cGVzXS54bWxQSwECLQAUAAYACAAAACEAOP0h&#10;/9YAAACUAQAACwAAAAAAAAAAAAAAAAAvAQAAX3JlbHMvLnJlbHNQSwECLQAUAAYACAAAACEAyar2&#10;HRECAAAfBAAADgAAAAAAAAAAAAAAAAAuAgAAZHJzL2Uyb0RvYy54bWxQSwECLQAUAAYACAAAACEA&#10;kmbbAN4AAAAHAQAADwAAAAAAAAAAAAAAAABrBAAAZHJzL2Rvd25yZXYueG1sUEsFBgAAAAAEAAQA&#10;8wAAAHYFAAAAAA==&#10;">
                <v:textbox>
                  <w:txbxContent>
                    <w:p w14:paraId="4C510477" w14:textId="1C5EB209" w:rsidR="00B659F2" w:rsidRPr="00F92336" w:rsidRDefault="00B659F2">
                      <w:pPr>
                        <w:rPr>
                          <w:sz w:val="26"/>
                          <w:szCs w:val="26"/>
                        </w:rPr>
                      </w:pPr>
                      <w:r w:rsidRPr="00F92336">
                        <w:rPr>
                          <w:rFonts w:hint="eastAsia"/>
                          <w:sz w:val="26"/>
                          <w:szCs w:val="26"/>
                        </w:rPr>
                        <w:t>連絡先</w:t>
                      </w:r>
                    </w:p>
                    <w:p w14:paraId="77E0B95D" w14:textId="38705A83" w:rsidR="00B659F2" w:rsidRPr="00F92336" w:rsidRDefault="00B659F2">
                      <w:pPr>
                        <w:rPr>
                          <w:sz w:val="26"/>
                          <w:szCs w:val="26"/>
                        </w:rPr>
                      </w:pPr>
                      <w:r w:rsidRPr="00F92336">
                        <w:rPr>
                          <w:rFonts w:hint="eastAsia"/>
                          <w:sz w:val="26"/>
                          <w:szCs w:val="26"/>
                        </w:rPr>
                        <w:t>江津市　市民生活課</w:t>
                      </w:r>
                      <w:r w:rsidR="00BD4846">
                        <w:rPr>
                          <w:rFonts w:hint="eastAsia"/>
                          <w:sz w:val="26"/>
                          <w:szCs w:val="26"/>
                        </w:rPr>
                        <w:t xml:space="preserve">　施設管理係</w:t>
                      </w:r>
                    </w:p>
                    <w:p w14:paraId="60E1A307" w14:textId="40A6123F" w:rsidR="00B659F2" w:rsidRPr="00F92336" w:rsidRDefault="00B659F2">
                      <w:pPr>
                        <w:rPr>
                          <w:sz w:val="26"/>
                          <w:szCs w:val="26"/>
                        </w:rPr>
                      </w:pPr>
                      <w:r w:rsidRPr="00F92336">
                        <w:rPr>
                          <w:rFonts w:hint="eastAsia"/>
                          <w:sz w:val="26"/>
                          <w:szCs w:val="26"/>
                        </w:rPr>
                        <w:t xml:space="preserve">電話番号　</w:t>
                      </w:r>
                      <w:r w:rsidRPr="00F92336">
                        <w:rPr>
                          <w:rFonts w:hint="eastAsia"/>
                          <w:sz w:val="26"/>
                          <w:szCs w:val="26"/>
                        </w:rPr>
                        <w:t>0855-52-7</w:t>
                      </w:r>
                      <w:r w:rsidR="00551818">
                        <w:rPr>
                          <w:sz w:val="26"/>
                          <w:szCs w:val="26"/>
                        </w:rPr>
                        <w:t>936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2E2BDB" w14:textId="76939767" w:rsidR="00665D08" w:rsidRPr="00D87B03" w:rsidRDefault="00665D08" w:rsidP="00B659F2">
      <w:pPr>
        <w:rPr>
          <w:rFonts w:asciiTheme="majorEastAsia" w:eastAsiaTheme="majorEastAsia" w:hAnsiTheme="majorEastAsia"/>
          <w:b/>
          <w:sz w:val="26"/>
          <w:szCs w:val="26"/>
        </w:rPr>
      </w:pPr>
    </w:p>
    <w:sectPr w:rsidR="00665D08" w:rsidRPr="00D87B03" w:rsidSect="00665D08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9A5B" w14:textId="77777777" w:rsidR="00860A2A" w:rsidRDefault="00860A2A" w:rsidP="00860A2A">
      <w:r>
        <w:separator/>
      </w:r>
    </w:p>
  </w:endnote>
  <w:endnote w:type="continuationSeparator" w:id="0">
    <w:p w14:paraId="4217688E" w14:textId="77777777" w:rsidR="00860A2A" w:rsidRDefault="00860A2A" w:rsidP="0086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2995" w14:textId="77777777" w:rsidR="00860A2A" w:rsidRDefault="00860A2A" w:rsidP="00860A2A">
      <w:r>
        <w:separator/>
      </w:r>
    </w:p>
  </w:footnote>
  <w:footnote w:type="continuationSeparator" w:id="0">
    <w:p w14:paraId="4C5A18D9" w14:textId="77777777" w:rsidR="00860A2A" w:rsidRDefault="00860A2A" w:rsidP="00860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08"/>
    <w:rsid w:val="001A6448"/>
    <w:rsid w:val="00290FC2"/>
    <w:rsid w:val="0031706D"/>
    <w:rsid w:val="003F7382"/>
    <w:rsid w:val="00441BC4"/>
    <w:rsid w:val="004C6A9C"/>
    <w:rsid w:val="00551818"/>
    <w:rsid w:val="0061789D"/>
    <w:rsid w:val="00630A5F"/>
    <w:rsid w:val="00665D08"/>
    <w:rsid w:val="00672596"/>
    <w:rsid w:val="006C1B99"/>
    <w:rsid w:val="00765043"/>
    <w:rsid w:val="00765FE1"/>
    <w:rsid w:val="00794363"/>
    <w:rsid w:val="007A1E2D"/>
    <w:rsid w:val="008344DE"/>
    <w:rsid w:val="00860A2A"/>
    <w:rsid w:val="008C367C"/>
    <w:rsid w:val="00B659F2"/>
    <w:rsid w:val="00B6776E"/>
    <w:rsid w:val="00B77576"/>
    <w:rsid w:val="00B91F5C"/>
    <w:rsid w:val="00BD4846"/>
    <w:rsid w:val="00D733D0"/>
    <w:rsid w:val="00D87B03"/>
    <w:rsid w:val="00E622B9"/>
    <w:rsid w:val="00F92336"/>
    <w:rsid w:val="00FB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3FA82F"/>
  <w15:chartTrackingRefBased/>
  <w15:docId w15:val="{D2DDBCAE-F422-41ED-908C-2C0A49BA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7B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0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0A2A"/>
  </w:style>
  <w:style w:type="paragraph" w:styleId="a7">
    <w:name w:val="footer"/>
    <w:basedOn w:val="a"/>
    <w:link w:val="a8"/>
    <w:uiPriority w:val="99"/>
    <w:unhideWhenUsed/>
    <w:rsid w:val="00860A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市生07</dc:creator>
  <cp:keywords/>
  <dc:description/>
  <cp:lastModifiedBy>市生04</cp:lastModifiedBy>
  <cp:revision>26</cp:revision>
  <cp:lastPrinted>2025-09-01T02:02:00Z</cp:lastPrinted>
  <dcterms:created xsi:type="dcterms:W3CDTF">2018-04-20T07:05:00Z</dcterms:created>
  <dcterms:modified xsi:type="dcterms:W3CDTF">2025-09-01T03:00:00Z</dcterms:modified>
</cp:coreProperties>
</file>