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70603" w14:textId="20D10A9B" w:rsidR="00EA4035" w:rsidRPr="00731487" w:rsidRDefault="00EA4035" w:rsidP="00EA4035">
      <w:pPr>
        <w:rPr>
          <w:rFonts w:hAnsi="ＭＳ 明朝"/>
          <w:sz w:val="44"/>
          <w:szCs w:val="44"/>
        </w:rPr>
      </w:pPr>
    </w:p>
    <w:p w14:paraId="738E6F3D" w14:textId="77777777" w:rsidR="00EA4035" w:rsidRPr="00731487" w:rsidRDefault="00EA4035" w:rsidP="00EA4035">
      <w:pPr>
        <w:rPr>
          <w:rFonts w:hAnsi="ＭＳ 明朝"/>
          <w:sz w:val="44"/>
          <w:szCs w:val="44"/>
        </w:rPr>
      </w:pPr>
    </w:p>
    <w:p w14:paraId="3A4E624F" w14:textId="77777777" w:rsidR="00EA4035" w:rsidRPr="00731487" w:rsidRDefault="00EA4035" w:rsidP="00EA4035">
      <w:pPr>
        <w:rPr>
          <w:rFonts w:hAnsi="ＭＳ 明朝"/>
          <w:sz w:val="44"/>
          <w:szCs w:val="44"/>
        </w:rPr>
      </w:pPr>
    </w:p>
    <w:p w14:paraId="6C1E40F2" w14:textId="77777777" w:rsidR="00EA4035" w:rsidRPr="00731487" w:rsidRDefault="00EA4035" w:rsidP="00EA4035">
      <w:pPr>
        <w:rPr>
          <w:rFonts w:hAnsi="ＭＳ 明朝"/>
          <w:sz w:val="44"/>
          <w:szCs w:val="44"/>
        </w:rPr>
      </w:pPr>
    </w:p>
    <w:p w14:paraId="5FAE725B" w14:textId="77777777" w:rsidR="00EA4035" w:rsidRPr="00731487" w:rsidRDefault="00EA4035" w:rsidP="00EA4035">
      <w:pPr>
        <w:rPr>
          <w:rFonts w:hAnsi="ＭＳ 明朝"/>
          <w:b/>
          <w:sz w:val="44"/>
          <w:szCs w:val="44"/>
        </w:rPr>
      </w:pPr>
      <w:r w:rsidRPr="00731487">
        <w:rPr>
          <w:rFonts w:hAnsi="ＭＳ 明朝" w:hint="eastAsia"/>
          <w:sz w:val="44"/>
          <w:szCs w:val="44"/>
        </w:rPr>
        <w:t xml:space="preserve">   　　　 </w:t>
      </w:r>
      <w:r w:rsidRPr="00731487">
        <w:rPr>
          <w:rFonts w:hAnsi="ＭＳ 明朝" w:hint="eastAsia"/>
          <w:b/>
          <w:sz w:val="44"/>
          <w:szCs w:val="44"/>
        </w:rPr>
        <w:t>令和</w:t>
      </w:r>
      <w:r>
        <w:rPr>
          <w:rFonts w:hAnsi="ＭＳ 明朝" w:hint="eastAsia"/>
          <w:b/>
          <w:sz w:val="44"/>
          <w:szCs w:val="44"/>
        </w:rPr>
        <w:t>６</w:t>
      </w:r>
      <w:r w:rsidRPr="00731487">
        <w:rPr>
          <w:rFonts w:hAnsi="ＭＳ 明朝" w:hint="eastAsia"/>
          <w:b/>
          <w:sz w:val="44"/>
          <w:szCs w:val="44"/>
        </w:rPr>
        <w:t>年  第</w:t>
      </w:r>
      <w:r>
        <w:rPr>
          <w:rFonts w:hAnsi="ＭＳ 明朝" w:hint="eastAsia"/>
          <w:b/>
          <w:sz w:val="44"/>
          <w:szCs w:val="44"/>
        </w:rPr>
        <w:t>１</w:t>
      </w:r>
      <w:r w:rsidRPr="00731487">
        <w:rPr>
          <w:rFonts w:hAnsi="ＭＳ 明朝" w:hint="eastAsia"/>
          <w:b/>
          <w:sz w:val="44"/>
          <w:szCs w:val="44"/>
        </w:rPr>
        <w:t>回  定例会</w:t>
      </w:r>
    </w:p>
    <w:p w14:paraId="4266035F" w14:textId="77777777" w:rsidR="00EA4035" w:rsidRPr="006F2735" w:rsidRDefault="00EA4035" w:rsidP="00EA4035">
      <w:pPr>
        <w:rPr>
          <w:rFonts w:hAnsi="ＭＳ 明朝"/>
          <w:b/>
          <w:sz w:val="44"/>
          <w:szCs w:val="44"/>
        </w:rPr>
      </w:pPr>
    </w:p>
    <w:p w14:paraId="5E9C2615" w14:textId="77777777" w:rsidR="00EA4035" w:rsidRPr="00731487" w:rsidRDefault="00EA4035" w:rsidP="00EA4035">
      <w:pPr>
        <w:rPr>
          <w:rFonts w:hAnsi="ＭＳ 明朝"/>
          <w:b/>
          <w:sz w:val="44"/>
          <w:szCs w:val="44"/>
        </w:rPr>
      </w:pPr>
    </w:p>
    <w:p w14:paraId="276DD3EA" w14:textId="77777777" w:rsidR="00EA4035" w:rsidRPr="00731487" w:rsidRDefault="00EA4035" w:rsidP="00EA4035">
      <w:pPr>
        <w:jc w:val="center"/>
        <w:rPr>
          <w:rFonts w:hAnsi="ＭＳ 明朝"/>
          <w:b/>
          <w:sz w:val="44"/>
          <w:szCs w:val="44"/>
        </w:rPr>
      </w:pPr>
      <w:r w:rsidRPr="00731487">
        <w:rPr>
          <w:rFonts w:hAnsi="ＭＳ 明朝" w:hint="eastAsia"/>
          <w:b/>
          <w:sz w:val="44"/>
          <w:szCs w:val="44"/>
        </w:rPr>
        <w:t>（令和</w:t>
      </w:r>
      <w:r>
        <w:rPr>
          <w:rFonts w:hAnsi="ＭＳ 明朝" w:hint="eastAsia"/>
          <w:b/>
          <w:sz w:val="44"/>
          <w:szCs w:val="44"/>
        </w:rPr>
        <w:t>５</w:t>
      </w:r>
      <w:r w:rsidRPr="00731487">
        <w:rPr>
          <w:rFonts w:hAnsi="ＭＳ 明朝" w:hint="eastAsia"/>
          <w:b/>
          <w:sz w:val="44"/>
          <w:szCs w:val="44"/>
        </w:rPr>
        <w:t>年</w:t>
      </w:r>
      <w:r>
        <w:rPr>
          <w:rFonts w:hAnsi="ＭＳ 明朝" w:hint="eastAsia"/>
          <w:b/>
          <w:sz w:val="44"/>
          <w:szCs w:val="44"/>
        </w:rPr>
        <w:t>３</w:t>
      </w:r>
      <w:r w:rsidRPr="00731487">
        <w:rPr>
          <w:rFonts w:hAnsi="ＭＳ 明朝" w:hint="eastAsia"/>
          <w:b/>
          <w:sz w:val="44"/>
          <w:szCs w:val="44"/>
        </w:rPr>
        <w:t>月</w:t>
      </w:r>
      <w:r>
        <w:rPr>
          <w:rFonts w:hAnsi="ＭＳ 明朝" w:hint="eastAsia"/>
          <w:b/>
          <w:sz w:val="44"/>
          <w:szCs w:val="44"/>
        </w:rPr>
        <w:t>６</w:t>
      </w:r>
      <w:r w:rsidRPr="00731487">
        <w:rPr>
          <w:rFonts w:hAnsi="ＭＳ 明朝" w:hint="eastAsia"/>
          <w:b/>
          <w:sz w:val="44"/>
          <w:szCs w:val="44"/>
        </w:rPr>
        <w:t>日）</w:t>
      </w:r>
    </w:p>
    <w:p w14:paraId="3B677B25" w14:textId="77777777" w:rsidR="00EA4035" w:rsidRPr="00731487" w:rsidRDefault="00EA4035" w:rsidP="00EA4035">
      <w:pPr>
        <w:rPr>
          <w:rFonts w:hAnsi="ＭＳ 明朝"/>
          <w:b/>
          <w:sz w:val="44"/>
          <w:szCs w:val="44"/>
        </w:rPr>
      </w:pPr>
    </w:p>
    <w:p w14:paraId="0BEC0AB1" w14:textId="77777777" w:rsidR="00EA4035" w:rsidRPr="00731487" w:rsidRDefault="00EA4035" w:rsidP="00EA4035">
      <w:pPr>
        <w:rPr>
          <w:rFonts w:hAnsi="ＭＳ 明朝"/>
          <w:b/>
          <w:sz w:val="44"/>
          <w:szCs w:val="44"/>
        </w:rPr>
      </w:pPr>
    </w:p>
    <w:p w14:paraId="7962F061" w14:textId="77777777" w:rsidR="00EA4035" w:rsidRPr="00731487" w:rsidRDefault="00EA4035" w:rsidP="00EA4035">
      <w:pPr>
        <w:jc w:val="center"/>
        <w:rPr>
          <w:rFonts w:hAnsi="ＭＳ 明朝"/>
          <w:b/>
          <w:sz w:val="44"/>
          <w:szCs w:val="44"/>
        </w:rPr>
      </w:pPr>
      <w:r w:rsidRPr="00731487">
        <w:rPr>
          <w:rFonts w:hAnsi="ＭＳ 明朝" w:hint="eastAsia"/>
          <w:b/>
          <w:sz w:val="44"/>
          <w:szCs w:val="44"/>
        </w:rPr>
        <w:t>建設</w:t>
      </w:r>
      <w:r>
        <w:rPr>
          <w:rFonts w:hAnsi="ＭＳ 明朝" w:hint="eastAsia"/>
          <w:b/>
          <w:sz w:val="44"/>
          <w:szCs w:val="44"/>
        </w:rPr>
        <w:t>経済</w:t>
      </w:r>
      <w:r w:rsidRPr="00731487">
        <w:rPr>
          <w:rFonts w:hAnsi="ＭＳ 明朝" w:hint="eastAsia"/>
          <w:b/>
          <w:sz w:val="44"/>
          <w:szCs w:val="44"/>
        </w:rPr>
        <w:t>委員会委員長報告</w:t>
      </w:r>
    </w:p>
    <w:p w14:paraId="63ACAF66" w14:textId="77777777" w:rsidR="00EA4035" w:rsidRPr="00731487" w:rsidRDefault="00EA4035" w:rsidP="00EA4035">
      <w:pPr>
        <w:jc w:val="center"/>
        <w:rPr>
          <w:rFonts w:hAnsi="ＭＳ 明朝"/>
          <w:b/>
          <w:sz w:val="44"/>
          <w:szCs w:val="44"/>
        </w:rPr>
      </w:pPr>
    </w:p>
    <w:p w14:paraId="72D1C720" w14:textId="77777777" w:rsidR="00EA4035" w:rsidRPr="00731487" w:rsidRDefault="00EA4035" w:rsidP="00EA4035">
      <w:pPr>
        <w:jc w:val="center"/>
        <w:rPr>
          <w:rFonts w:hAnsi="ＭＳ 明朝"/>
          <w:b/>
          <w:sz w:val="44"/>
          <w:szCs w:val="44"/>
        </w:rPr>
      </w:pPr>
      <w:r w:rsidRPr="00731487">
        <w:rPr>
          <w:rFonts w:hAnsi="ＭＳ 明朝" w:hint="eastAsia"/>
          <w:b/>
          <w:sz w:val="44"/>
          <w:szCs w:val="44"/>
        </w:rPr>
        <w:t>(視察報告)</w:t>
      </w:r>
    </w:p>
    <w:p w14:paraId="74D1061E" w14:textId="77777777" w:rsidR="00EA4035" w:rsidRPr="00731487" w:rsidRDefault="00EA4035" w:rsidP="00EA4035">
      <w:pPr>
        <w:rPr>
          <w:rFonts w:hAnsi="ＭＳ 明朝"/>
          <w:b/>
          <w:sz w:val="44"/>
          <w:szCs w:val="44"/>
        </w:rPr>
      </w:pPr>
    </w:p>
    <w:p w14:paraId="11E49188" w14:textId="77777777" w:rsidR="00EA4035" w:rsidRDefault="00EA4035" w:rsidP="00EA4035">
      <w:pPr>
        <w:rPr>
          <w:rFonts w:hAnsi="ＭＳ 明朝"/>
          <w:sz w:val="32"/>
          <w:szCs w:val="32"/>
        </w:rPr>
      </w:pPr>
      <w:r w:rsidRPr="00731487">
        <w:rPr>
          <w:rFonts w:hAnsi="ＭＳ 明朝"/>
          <w:bCs/>
          <w:sz w:val="44"/>
          <w:szCs w:val="44"/>
        </w:rPr>
        <w:br w:type="page"/>
      </w:r>
    </w:p>
    <w:p w14:paraId="08AFBFCA" w14:textId="77777777" w:rsidR="00EA4035" w:rsidRPr="00EA4035" w:rsidRDefault="00EA4035" w:rsidP="00EA4035">
      <w:pPr>
        <w:rPr>
          <w:rFonts w:hAnsi="ＭＳ 明朝"/>
          <w:sz w:val="32"/>
          <w:szCs w:val="32"/>
        </w:rPr>
      </w:pPr>
      <w:r w:rsidRPr="00EA4035">
        <w:rPr>
          <w:rFonts w:hAnsi="ＭＳ 明朝" w:hint="eastAsia"/>
          <w:sz w:val="32"/>
          <w:szCs w:val="32"/>
        </w:rPr>
        <w:lastRenderedPageBreak/>
        <w:t xml:space="preserve">令和５年度　</w:t>
      </w:r>
    </w:p>
    <w:p w14:paraId="595D5065" w14:textId="77777777" w:rsidR="00EA4035" w:rsidRPr="00EA4035" w:rsidRDefault="00EA4035" w:rsidP="00EA4035">
      <w:pPr>
        <w:rPr>
          <w:rFonts w:hAnsi="ＭＳ 明朝"/>
          <w:sz w:val="32"/>
          <w:szCs w:val="32"/>
        </w:rPr>
      </w:pPr>
      <w:r w:rsidRPr="00EA4035">
        <w:rPr>
          <w:rFonts w:hAnsi="ＭＳ 明朝" w:hint="eastAsia"/>
          <w:sz w:val="32"/>
          <w:szCs w:val="32"/>
        </w:rPr>
        <w:t>建設経済委員会所管事務調査(先進地視察)　委員長報告</w:t>
      </w:r>
    </w:p>
    <w:p w14:paraId="6BE20C61" w14:textId="77777777" w:rsidR="00EA4035" w:rsidRPr="00EA4035" w:rsidRDefault="00EA4035" w:rsidP="00EA4035">
      <w:pPr>
        <w:jc w:val="right"/>
        <w:rPr>
          <w:rFonts w:hAnsi="ＭＳ 明朝"/>
          <w:sz w:val="32"/>
          <w:szCs w:val="32"/>
        </w:rPr>
      </w:pPr>
      <w:r w:rsidRPr="00EA4035">
        <w:rPr>
          <w:rFonts w:hAnsi="ＭＳ 明朝" w:hint="eastAsia"/>
          <w:sz w:val="32"/>
          <w:szCs w:val="32"/>
        </w:rPr>
        <w:t xml:space="preserve">　　　建設経済委員会委員長　坂手洋介</w:t>
      </w:r>
    </w:p>
    <w:p w14:paraId="5A01CF56" w14:textId="77777777" w:rsidR="00EA4035" w:rsidRPr="00EA4035" w:rsidRDefault="00EA4035" w:rsidP="00EA4035">
      <w:pPr>
        <w:jc w:val="right"/>
        <w:rPr>
          <w:rFonts w:hAnsi="ＭＳ 明朝"/>
          <w:sz w:val="32"/>
          <w:szCs w:val="32"/>
        </w:rPr>
      </w:pPr>
    </w:p>
    <w:p w14:paraId="127BF7E0" w14:textId="77777777" w:rsidR="00EA4035" w:rsidRPr="00EA4035" w:rsidRDefault="00EA4035" w:rsidP="00EA4035">
      <w:pPr>
        <w:ind w:firstLineChars="100" w:firstLine="320"/>
        <w:rPr>
          <w:rFonts w:hAnsi="ＭＳ 明朝"/>
          <w:sz w:val="32"/>
          <w:szCs w:val="32"/>
        </w:rPr>
      </w:pPr>
      <w:r w:rsidRPr="00EA4035">
        <w:rPr>
          <w:rFonts w:hAnsi="ＭＳ 明朝" w:hint="eastAsia"/>
          <w:sz w:val="32"/>
          <w:szCs w:val="32"/>
        </w:rPr>
        <w:t>建設経済委員会所管事務調査(先進地視察)　委員長報告を行います。</w:t>
      </w:r>
    </w:p>
    <w:p w14:paraId="38E119DA" w14:textId="77777777" w:rsidR="00EA4035" w:rsidRDefault="00EA4035" w:rsidP="00EA4035">
      <w:pPr>
        <w:ind w:firstLineChars="100" w:firstLine="320"/>
        <w:jc w:val="left"/>
        <w:rPr>
          <w:rFonts w:hAnsi="ＭＳ 明朝"/>
          <w:sz w:val="32"/>
          <w:szCs w:val="32"/>
        </w:rPr>
      </w:pPr>
      <w:r w:rsidRPr="00EA4035">
        <w:rPr>
          <w:rFonts w:hAnsi="ＭＳ 明朝" w:hint="eastAsia"/>
          <w:sz w:val="32"/>
          <w:szCs w:val="32"/>
        </w:rPr>
        <w:t>建設経済委員会では、さる２月７日から８日にかけて、愛知県豊田市と三重県桑名市の行政視察を行いましたので報告いたします。</w:t>
      </w:r>
    </w:p>
    <w:p w14:paraId="2EA992FE" w14:textId="77777777" w:rsidR="00EA4035" w:rsidRPr="00EA4035" w:rsidRDefault="00EA4035" w:rsidP="00EA4035">
      <w:pPr>
        <w:ind w:firstLineChars="100" w:firstLine="320"/>
        <w:jc w:val="left"/>
        <w:rPr>
          <w:rFonts w:hAnsi="ＭＳ 明朝"/>
          <w:sz w:val="32"/>
          <w:szCs w:val="32"/>
        </w:rPr>
      </w:pPr>
      <w:r w:rsidRPr="00EA4035">
        <w:rPr>
          <w:rFonts w:hAnsi="ＭＳ 明朝" w:hint="eastAsia"/>
          <w:sz w:val="32"/>
          <w:szCs w:val="32"/>
        </w:rPr>
        <w:t>豊田市では、衛</w:t>
      </w:r>
      <w:r w:rsidR="00B804C8">
        <w:rPr>
          <w:rFonts w:hAnsi="ＭＳ 明朝" w:hint="eastAsia"/>
          <w:sz w:val="32"/>
          <w:szCs w:val="32"/>
        </w:rPr>
        <w:t>星画像を活用した漏水調査について視察をいたしました。</w:t>
      </w:r>
      <w:r w:rsidR="004C05DC">
        <w:rPr>
          <w:rFonts w:hAnsi="ＭＳ 明朝" w:hint="eastAsia"/>
          <w:sz w:val="32"/>
          <w:szCs w:val="32"/>
        </w:rPr>
        <w:t>人口衛星からの</w:t>
      </w:r>
      <w:r w:rsidR="00B804C8">
        <w:rPr>
          <w:rFonts w:hAnsi="ＭＳ 明朝" w:hint="eastAsia"/>
          <w:sz w:val="32"/>
          <w:szCs w:val="32"/>
        </w:rPr>
        <w:t>データの利用や</w:t>
      </w:r>
      <w:r w:rsidR="004C05DC">
        <w:rPr>
          <w:rFonts w:hAnsi="ＭＳ 明朝" w:hint="eastAsia"/>
          <w:sz w:val="32"/>
          <w:szCs w:val="32"/>
        </w:rPr>
        <w:t>AI解析</w:t>
      </w:r>
      <w:r w:rsidR="00B804C8">
        <w:rPr>
          <w:rFonts w:hAnsi="ＭＳ 明朝" w:hint="eastAsia"/>
          <w:sz w:val="32"/>
          <w:szCs w:val="32"/>
        </w:rPr>
        <w:t>による</w:t>
      </w:r>
      <w:r w:rsidR="004C05DC">
        <w:rPr>
          <w:rFonts w:hAnsi="ＭＳ 明朝" w:hint="eastAsia"/>
          <w:sz w:val="32"/>
          <w:szCs w:val="32"/>
        </w:rPr>
        <w:t>水道管の漏水調査</w:t>
      </w:r>
      <w:r w:rsidR="00B804C8">
        <w:rPr>
          <w:rFonts w:hAnsi="ＭＳ 明朝" w:hint="eastAsia"/>
          <w:sz w:val="32"/>
          <w:szCs w:val="32"/>
        </w:rPr>
        <w:t>の</w:t>
      </w:r>
      <w:r w:rsidRPr="00EA4035">
        <w:rPr>
          <w:rFonts w:hAnsi="ＭＳ 明朝" w:hint="eastAsia"/>
          <w:sz w:val="32"/>
          <w:szCs w:val="32"/>
        </w:rPr>
        <w:t>実証実験が行われています。</w:t>
      </w:r>
    </w:p>
    <w:p w14:paraId="3A78E919" w14:textId="77777777" w:rsidR="007343A5" w:rsidRDefault="004C05DC" w:rsidP="00B804C8">
      <w:pPr>
        <w:ind w:firstLineChars="100" w:firstLine="320"/>
        <w:jc w:val="left"/>
        <w:rPr>
          <w:rFonts w:hAnsi="ＭＳ 明朝"/>
          <w:sz w:val="32"/>
          <w:szCs w:val="32"/>
        </w:rPr>
      </w:pPr>
      <w:r>
        <w:rPr>
          <w:rFonts w:hAnsi="ＭＳ 明朝" w:hint="eastAsia"/>
          <w:sz w:val="32"/>
          <w:szCs w:val="32"/>
        </w:rPr>
        <w:t>まず、令和2年9月から令和3年4月にかけての漏水調査は</w:t>
      </w:r>
      <w:r w:rsidR="00B804C8">
        <w:rPr>
          <w:rFonts w:hAnsi="ＭＳ 明朝" w:hint="eastAsia"/>
          <w:sz w:val="32"/>
          <w:szCs w:val="32"/>
        </w:rPr>
        <w:t>衛星から</w:t>
      </w:r>
      <w:r w:rsidRPr="004C05DC">
        <w:rPr>
          <w:rFonts w:hAnsi="ＭＳ 明朝" w:hint="eastAsia"/>
          <w:sz w:val="32"/>
          <w:szCs w:val="32"/>
        </w:rPr>
        <w:t>電磁波</w:t>
      </w:r>
      <w:r w:rsidR="00B804C8">
        <w:rPr>
          <w:rFonts w:hAnsi="ＭＳ 明朝" w:hint="eastAsia"/>
          <w:sz w:val="32"/>
          <w:szCs w:val="32"/>
        </w:rPr>
        <w:t>を放射し、それが湿った地下で反射</w:t>
      </w:r>
      <w:r w:rsidR="00B804C8">
        <w:rPr>
          <w:rFonts w:hAnsi="ＭＳ 明朝"/>
          <w:sz w:val="32"/>
          <w:szCs w:val="32"/>
        </w:rPr>
        <w:t>したデータを解析します。水道水と非水道水が異なる反射特性持つこと</w:t>
      </w:r>
      <w:r w:rsidR="00B043AA">
        <w:rPr>
          <w:rFonts w:hAnsi="ＭＳ 明朝" w:hint="eastAsia"/>
          <w:sz w:val="32"/>
          <w:szCs w:val="32"/>
        </w:rPr>
        <w:t>を利用するもので</w:t>
      </w:r>
      <w:r w:rsidR="007343A5">
        <w:rPr>
          <w:rFonts w:hAnsi="ＭＳ 明朝" w:hint="eastAsia"/>
          <w:sz w:val="32"/>
          <w:szCs w:val="32"/>
        </w:rPr>
        <w:t>す。</w:t>
      </w:r>
    </w:p>
    <w:p w14:paraId="4B934138" w14:textId="7A194CE2" w:rsidR="004C05DC" w:rsidRDefault="004C05DC" w:rsidP="00B804C8">
      <w:pPr>
        <w:ind w:firstLineChars="100" w:firstLine="320"/>
        <w:jc w:val="left"/>
        <w:rPr>
          <w:rFonts w:hAnsi="ＭＳ 明朝"/>
          <w:sz w:val="32"/>
          <w:szCs w:val="32"/>
        </w:rPr>
      </w:pPr>
      <w:r w:rsidRPr="004C05DC">
        <w:rPr>
          <w:rFonts w:hAnsi="ＭＳ 明朝" w:hint="eastAsia"/>
          <w:sz w:val="32"/>
          <w:szCs w:val="32"/>
        </w:rPr>
        <w:t>調査対象となった水道管２２１０㎞から、衛星情報で漏水可能性延長を２５７㎞まで絞り込み、漏水可能性区域を</w:t>
      </w:r>
      <w:r w:rsidRPr="004C05DC">
        <w:rPr>
          <w:rFonts w:hAnsi="ＭＳ 明朝" w:hint="eastAsia"/>
          <w:sz w:val="32"/>
          <w:szCs w:val="32"/>
        </w:rPr>
        <w:lastRenderedPageBreak/>
        <w:t>５５６区域と判定。そのうち、</w:t>
      </w:r>
      <w:r w:rsidR="00565984">
        <w:rPr>
          <w:rFonts w:hAnsi="ＭＳ 明朝" w:hint="eastAsia"/>
          <w:sz w:val="32"/>
          <w:szCs w:val="32"/>
        </w:rPr>
        <w:t>約</w:t>
      </w:r>
      <w:r w:rsidRPr="004C05DC">
        <w:rPr>
          <w:rFonts w:hAnsi="ＭＳ 明朝" w:hint="eastAsia"/>
          <w:sz w:val="32"/>
          <w:szCs w:val="32"/>
        </w:rPr>
        <w:t>３割の１５４区域２５９カ所で実際に漏水が確認されました。</w:t>
      </w:r>
    </w:p>
    <w:p w14:paraId="6B39D2B7" w14:textId="77777777" w:rsidR="004C05DC" w:rsidRPr="004C05DC" w:rsidRDefault="004C05DC" w:rsidP="004C05DC">
      <w:pPr>
        <w:ind w:firstLineChars="100" w:firstLine="320"/>
        <w:jc w:val="left"/>
        <w:rPr>
          <w:rFonts w:hAnsi="ＭＳ 明朝"/>
          <w:sz w:val="32"/>
          <w:szCs w:val="32"/>
        </w:rPr>
      </w:pPr>
      <w:r>
        <w:rPr>
          <w:rFonts w:hAnsi="ＭＳ 明朝"/>
          <w:sz w:val="32"/>
          <w:szCs w:val="32"/>
        </w:rPr>
        <w:t>次に令和4年</w:t>
      </w:r>
      <w:r w:rsidR="00B043AA">
        <w:rPr>
          <w:rFonts w:hAnsi="ＭＳ 明朝"/>
          <w:sz w:val="32"/>
          <w:szCs w:val="32"/>
        </w:rPr>
        <w:t>2月</w:t>
      </w:r>
      <w:r>
        <w:rPr>
          <w:rFonts w:hAnsi="ＭＳ 明朝"/>
          <w:sz w:val="32"/>
          <w:szCs w:val="32"/>
        </w:rPr>
        <w:t>から</w:t>
      </w:r>
      <w:r w:rsidR="00B043AA">
        <w:rPr>
          <w:rFonts w:hAnsi="ＭＳ 明朝"/>
          <w:sz w:val="32"/>
          <w:szCs w:val="32"/>
        </w:rPr>
        <w:t>令和5年3月にかけての漏水調査は複数の衛星から漏水に影響を及ぼす環境要因のデータ（地表面温度、光学画像、気象データ、植生変化など）と水道事業体が保有する水道管路のデータ（材質、使用年数、漏水履歴など）を組み合わせ</w:t>
      </w:r>
      <w:r w:rsidR="007343A5">
        <w:rPr>
          <w:rFonts w:hAnsi="ＭＳ 明朝"/>
          <w:sz w:val="32"/>
          <w:szCs w:val="32"/>
        </w:rPr>
        <w:t>て</w:t>
      </w:r>
      <w:r w:rsidR="00B043AA">
        <w:rPr>
          <w:rFonts w:hAnsi="ＭＳ 明朝"/>
          <w:sz w:val="32"/>
          <w:szCs w:val="32"/>
        </w:rPr>
        <w:t>AIで解析</w:t>
      </w:r>
      <w:r w:rsidR="007343A5">
        <w:rPr>
          <w:rFonts w:hAnsi="ＭＳ 明朝"/>
          <w:sz w:val="32"/>
          <w:szCs w:val="32"/>
        </w:rPr>
        <w:t>し漏水リスクを算出し、漏水個所を絞り込む</w:t>
      </w:r>
      <w:r w:rsidR="00B043AA">
        <w:rPr>
          <w:rFonts w:hAnsi="ＭＳ 明朝"/>
          <w:sz w:val="32"/>
          <w:szCs w:val="32"/>
        </w:rPr>
        <w:t>ものです。</w:t>
      </w:r>
    </w:p>
    <w:p w14:paraId="24559A5D" w14:textId="77777777" w:rsidR="00EA4035" w:rsidRDefault="007343A5" w:rsidP="00EA4035">
      <w:pPr>
        <w:ind w:firstLineChars="100" w:firstLine="320"/>
        <w:jc w:val="left"/>
        <w:rPr>
          <w:rFonts w:hAnsi="ＭＳ 明朝"/>
          <w:sz w:val="32"/>
          <w:szCs w:val="32"/>
        </w:rPr>
      </w:pPr>
      <w:r w:rsidRPr="007343A5">
        <w:rPr>
          <w:rFonts w:hAnsi="ＭＳ 明朝" w:hint="eastAsia"/>
          <w:sz w:val="32"/>
          <w:szCs w:val="32"/>
        </w:rPr>
        <w:t>調査対象となった水道管３６６３㎞から、漏水可能性延長１２５・２㎞を抽出し、漏水可能性区域を２４９区域と判定。そのうち、同じく３割の６５区域７７カ所での漏水が確認されました。</w:t>
      </w:r>
    </w:p>
    <w:p w14:paraId="030F9A36" w14:textId="77777777" w:rsidR="007343A5" w:rsidRDefault="007343A5" w:rsidP="00EA4035">
      <w:pPr>
        <w:ind w:firstLineChars="100" w:firstLine="320"/>
        <w:jc w:val="left"/>
        <w:rPr>
          <w:rFonts w:hAnsi="ＭＳ 明朝"/>
          <w:sz w:val="32"/>
          <w:szCs w:val="32"/>
        </w:rPr>
      </w:pPr>
      <w:r>
        <w:rPr>
          <w:rFonts w:hAnsi="ＭＳ 明朝"/>
          <w:sz w:val="32"/>
          <w:szCs w:val="32"/>
        </w:rPr>
        <w:t>どちらの調査も漏水的中制度は3割ですが、従来の</w:t>
      </w:r>
      <w:r w:rsidR="00972798">
        <w:rPr>
          <w:rFonts w:hAnsi="ＭＳ 明朝"/>
          <w:sz w:val="32"/>
          <w:szCs w:val="32"/>
        </w:rPr>
        <w:t>調査</w:t>
      </w:r>
      <w:r>
        <w:rPr>
          <w:rFonts w:hAnsi="ＭＳ 明朝"/>
          <w:sz w:val="32"/>
          <w:szCs w:val="32"/>
        </w:rPr>
        <w:t>では5年程度かかる</w:t>
      </w:r>
      <w:r w:rsidR="00972798">
        <w:rPr>
          <w:rFonts w:hAnsi="ＭＳ 明朝"/>
          <w:sz w:val="32"/>
          <w:szCs w:val="32"/>
        </w:rPr>
        <w:t>範囲</w:t>
      </w:r>
      <w:r>
        <w:rPr>
          <w:rFonts w:hAnsi="ＭＳ 明朝"/>
          <w:sz w:val="32"/>
          <w:szCs w:val="32"/>
        </w:rPr>
        <w:t>を、</w:t>
      </w:r>
      <w:r w:rsidR="00972798">
        <w:rPr>
          <w:rFonts w:hAnsi="ＭＳ 明朝"/>
          <w:sz w:val="32"/>
          <w:szCs w:val="32"/>
        </w:rPr>
        <w:t>約半年程度ででき、効率的な調査ができます。</w:t>
      </w:r>
    </w:p>
    <w:p w14:paraId="089BB47B" w14:textId="77777777" w:rsidR="00972798" w:rsidRDefault="00972798" w:rsidP="00EA4035">
      <w:pPr>
        <w:ind w:firstLineChars="100" w:firstLine="320"/>
        <w:jc w:val="left"/>
        <w:rPr>
          <w:rFonts w:hAnsi="ＭＳ 明朝"/>
          <w:sz w:val="32"/>
          <w:szCs w:val="32"/>
        </w:rPr>
      </w:pPr>
      <w:r>
        <w:rPr>
          <w:rFonts w:hAnsi="ＭＳ 明朝"/>
          <w:sz w:val="32"/>
          <w:szCs w:val="32"/>
        </w:rPr>
        <w:t>課題として、漏水可能範囲を絞り込むことはできるが、実際の漏水箇所の特定には従来通りの音調調査が必要であること。またこの音調調査は経験が必要であり人材育成な</w:t>
      </w:r>
      <w:r>
        <w:rPr>
          <w:rFonts w:hAnsi="ＭＳ 明朝"/>
          <w:sz w:val="32"/>
          <w:szCs w:val="32"/>
        </w:rPr>
        <w:lastRenderedPageBreak/>
        <w:t>どの</w:t>
      </w:r>
      <w:r w:rsidR="001E2684">
        <w:rPr>
          <w:rFonts w:hAnsi="ＭＳ 明朝"/>
          <w:sz w:val="32"/>
          <w:szCs w:val="32"/>
        </w:rPr>
        <w:t>技術継承はこれまで通り必要です。</w:t>
      </w:r>
    </w:p>
    <w:p w14:paraId="58678244" w14:textId="7600C9B4" w:rsidR="001E2684" w:rsidRDefault="001E2684" w:rsidP="00EA4035">
      <w:pPr>
        <w:ind w:firstLineChars="100" w:firstLine="320"/>
        <w:jc w:val="left"/>
        <w:rPr>
          <w:rFonts w:hAnsi="ＭＳ 明朝"/>
          <w:sz w:val="32"/>
          <w:szCs w:val="32"/>
        </w:rPr>
      </w:pPr>
      <w:r>
        <w:rPr>
          <w:rFonts w:hAnsi="ＭＳ 明朝" w:hint="eastAsia"/>
          <w:sz w:val="32"/>
          <w:szCs w:val="32"/>
        </w:rPr>
        <w:t>衛星</w:t>
      </w:r>
      <w:r w:rsidR="007C2554">
        <w:rPr>
          <w:rFonts w:hAnsi="ＭＳ 明朝" w:hint="eastAsia"/>
          <w:sz w:val="32"/>
          <w:szCs w:val="32"/>
        </w:rPr>
        <w:t>画像</w:t>
      </w:r>
      <w:r>
        <w:rPr>
          <w:rFonts w:hAnsi="ＭＳ 明朝" w:hint="eastAsia"/>
          <w:sz w:val="32"/>
          <w:szCs w:val="32"/>
        </w:rPr>
        <w:t>を用いた漏水調査</w:t>
      </w:r>
      <w:r w:rsidR="00565984">
        <w:rPr>
          <w:rFonts w:hAnsi="ＭＳ 明朝" w:hint="eastAsia"/>
          <w:sz w:val="32"/>
          <w:szCs w:val="32"/>
        </w:rPr>
        <w:t>は</w:t>
      </w:r>
      <w:r>
        <w:rPr>
          <w:rFonts w:hAnsi="ＭＳ 明朝" w:hint="eastAsia"/>
          <w:sz w:val="32"/>
          <w:szCs w:val="32"/>
        </w:rPr>
        <w:t>負担軽減には大きく資すると感じ、</w:t>
      </w:r>
      <w:r w:rsidR="00281D74">
        <w:rPr>
          <w:rFonts w:hAnsi="ＭＳ 明朝" w:hint="eastAsia"/>
          <w:sz w:val="32"/>
          <w:szCs w:val="32"/>
        </w:rPr>
        <w:t>現時点で</w:t>
      </w:r>
      <w:r>
        <w:rPr>
          <w:rFonts w:hAnsi="ＭＳ 明朝" w:hint="eastAsia"/>
          <w:sz w:val="32"/>
          <w:szCs w:val="32"/>
        </w:rPr>
        <w:t>本市においても取り入れることは可能であるが、</w:t>
      </w:r>
      <w:r w:rsidR="007C2554">
        <w:rPr>
          <w:rFonts w:hAnsi="ＭＳ 明朝" w:hint="eastAsia"/>
          <w:sz w:val="32"/>
          <w:szCs w:val="32"/>
        </w:rPr>
        <w:t>的中精度</w:t>
      </w:r>
      <w:r>
        <w:rPr>
          <w:rFonts w:hAnsi="ＭＳ 明朝" w:hint="eastAsia"/>
          <w:sz w:val="32"/>
          <w:szCs w:val="32"/>
        </w:rPr>
        <w:t>の向上や費用対効果などを見極めながら</w:t>
      </w:r>
      <w:r w:rsidR="00281D74">
        <w:rPr>
          <w:rFonts w:hAnsi="ＭＳ 明朝" w:hint="eastAsia"/>
          <w:sz w:val="32"/>
          <w:szCs w:val="32"/>
        </w:rPr>
        <w:t>導入可能性に対してさらなる研究が必要であると感じました。</w:t>
      </w:r>
      <w:r w:rsidR="006A786B">
        <w:rPr>
          <w:rFonts w:hAnsi="ＭＳ 明朝" w:hint="eastAsia"/>
          <w:sz w:val="32"/>
          <w:szCs w:val="32"/>
        </w:rPr>
        <w:t xml:space="preserve">　</w:t>
      </w:r>
    </w:p>
    <w:p w14:paraId="15FD424A" w14:textId="77777777" w:rsidR="001631A1" w:rsidRDefault="001631A1" w:rsidP="00EA4035">
      <w:pPr>
        <w:ind w:firstLineChars="100" w:firstLine="320"/>
        <w:jc w:val="left"/>
        <w:rPr>
          <w:rFonts w:hAnsi="ＭＳ 明朝"/>
          <w:sz w:val="32"/>
          <w:szCs w:val="32"/>
        </w:rPr>
      </w:pPr>
    </w:p>
    <w:p w14:paraId="2FE4C209" w14:textId="77777777" w:rsidR="001631A1" w:rsidRDefault="001631A1" w:rsidP="00EA4035">
      <w:pPr>
        <w:ind w:firstLineChars="100" w:firstLine="320"/>
        <w:jc w:val="left"/>
        <w:rPr>
          <w:rFonts w:hAnsi="ＭＳ 明朝"/>
          <w:sz w:val="32"/>
          <w:szCs w:val="32"/>
        </w:rPr>
      </w:pPr>
      <w:r>
        <w:rPr>
          <w:rFonts w:hAnsi="ＭＳ 明朝"/>
          <w:sz w:val="32"/>
          <w:szCs w:val="32"/>
        </w:rPr>
        <w:t>次に</w:t>
      </w:r>
      <w:r w:rsidR="007C2554">
        <w:rPr>
          <w:rFonts w:hAnsi="ＭＳ 明朝"/>
          <w:sz w:val="32"/>
          <w:szCs w:val="32"/>
        </w:rPr>
        <w:t>桑名市においてMaaSの取組について視察しました。</w:t>
      </w:r>
    </w:p>
    <w:p w14:paraId="75F4B31A" w14:textId="1FEFFE34" w:rsidR="007C2554" w:rsidRPr="007C2554" w:rsidRDefault="007C2554" w:rsidP="007C2554">
      <w:pPr>
        <w:ind w:firstLineChars="100" w:firstLine="320"/>
        <w:jc w:val="left"/>
        <w:rPr>
          <w:rFonts w:hAnsi="ＭＳ 明朝"/>
          <w:sz w:val="32"/>
          <w:szCs w:val="32"/>
        </w:rPr>
      </w:pPr>
      <w:r>
        <w:rPr>
          <w:rFonts w:hAnsi="ＭＳ 明朝" w:hint="eastAsia"/>
          <w:sz w:val="32"/>
          <w:szCs w:val="32"/>
        </w:rPr>
        <w:t>MaaSとは</w:t>
      </w:r>
      <w:r w:rsidRPr="007C2554">
        <w:rPr>
          <w:rFonts w:hAnsi="ＭＳ 明朝" w:hint="eastAsia"/>
          <w:sz w:val="32"/>
          <w:szCs w:val="32"/>
        </w:rPr>
        <w:t>出発地から目的地までの移動ニーズに対して最適な移動手段をシームレスに提供する</w:t>
      </w:r>
      <w:r>
        <w:rPr>
          <w:rFonts w:hAnsi="ＭＳ 明朝" w:hint="eastAsia"/>
          <w:sz w:val="32"/>
          <w:szCs w:val="32"/>
        </w:rPr>
        <w:t>等</w:t>
      </w:r>
      <w:r w:rsidRPr="007C2554">
        <w:rPr>
          <w:rFonts w:hAnsi="ＭＳ 明朝" w:hint="eastAsia"/>
          <w:sz w:val="32"/>
          <w:szCs w:val="32"/>
        </w:rPr>
        <w:t>、</w:t>
      </w:r>
      <w:r>
        <w:rPr>
          <w:rFonts w:hAnsi="ＭＳ 明朝" w:hint="eastAsia"/>
          <w:sz w:val="32"/>
          <w:szCs w:val="32"/>
        </w:rPr>
        <w:t>移動を単なる手段としてではなく、利用者にとっての一元的なサービスとして捉える概念とされています</w:t>
      </w:r>
      <w:r w:rsidRPr="007C2554">
        <w:rPr>
          <w:rFonts w:hAnsi="ＭＳ 明朝" w:hint="eastAsia"/>
          <w:sz w:val="32"/>
          <w:szCs w:val="32"/>
        </w:rPr>
        <w:t>。</w:t>
      </w:r>
    </w:p>
    <w:p w14:paraId="4787D27F" w14:textId="3F09B50A" w:rsidR="007C2554" w:rsidRDefault="007C2554" w:rsidP="007C2554">
      <w:pPr>
        <w:ind w:firstLineChars="100" w:firstLine="320"/>
        <w:jc w:val="left"/>
        <w:rPr>
          <w:rFonts w:hAnsi="ＭＳ 明朝"/>
          <w:sz w:val="32"/>
          <w:szCs w:val="32"/>
        </w:rPr>
      </w:pPr>
      <w:r w:rsidRPr="007C2554">
        <w:rPr>
          <w:rFonts w:hAnsi="ＭＳ 明朝" w:hint="eastAsia"/>
          <w:sz w:val="32"/>
          <w:szCs w:val="32"/>
        </w:rPr>
        <w:t>桑名市は令和2</w:t>
      </w:r>
      <w:r w:rsidR="00933749">
        <w:rPr>
          <w:rFonts w:hAnsi="ＭＳ 明朝" w:hint="eastAsia"/>
          <w:sz w:val="32"/>
          <w:szCs w:val="32"/>
        </w:rPr>
        <w:t>年に、MaaS推進室を設置し、少子高齢化の進展に伴い多様化する地域課題を解決し、将来に向けた持続可能な公共交通施策を検討するためMaaSや自動運転といった新たな手法にチャレンジしています。</w:t>
      </w:r>
    </w:p>
    <w:p w14:paraId="40A33B43" w14:textId="7D697129" w:rsidR="00933749" w:rsidRDefault="00933749" w:rsidP="007C2554">
      <w:pPr>
        <w:ind w:firstLineChars="100" w:firstLine="320"/>
        <w:jc w:val="left"/>
        <w:rPr>
          <w:rFonts w:hAnsi="ＭＳ 明朝"/>
          <w:sz w:val="32"/>
          <w:szCs w:val="32"/>
        </w:rPr>
      </w:pPr>
      <w:r>
        <w:rPr>
          <w:rFonts w:hAnsi="ＭＳ 明朝"/>
          <w:sz w:val="32"/>
          <w:szCs w:val="32"/>
        </w:rPr>
        <w:t>足元の課題に対する短期的な視点としてAI活用型オンデマンドバス</w:t>
      </w:r>
      <w:r w:rsidR="00874E32">
        <w:rPr>
          <w:rFonts w:hAnsi="ＭＳ 明朝"/>
          <w:sz w:val="32"/>
          <w:szCs w:val="32"/>
        </w:rPr>
        <w:t>実証実験</w:t>
      </w:r>
      <w:r>
        <w:rPr>
          <w:rFonts w:hAnsi="ＭＳ 明朝"/>
          <w:sz w:val="32"/>
          <w:szCs w:val="32"/>
        </w:rPr>
        <w:t>の取り組みがあり、</w:t>
      </w:r>
      <w:r w:rsidR="00874E32">
        <w:rPr>
          <w:rFonts w:hAnsi="ＭＳ 明朝"/>
          <w:sz w:val="32"/>
          <w:szCs w:val="32"/>
        </w:rPr>
        <w:t>アプリか電話で予</w:t>
      </w:r>
      <w:r w:rsidR="00874E32">
        <w:rPr>
          <w:rFonts w:hAnsi="ＭＳ 明朝"/>
          <w:sz w:val="32"/>
          <w:szCs w:val="32"/>
        </w:rPr>
        <w:lastRenderedPageBreak/>
        <w:t>約を受け付け、AIシステムによるルート検索・配車により効率的な運</w:t>
      </w:r>
      <w:r w:rsidR="001B511B">
        <w:rPr>
          <w:rFonts w:hAnsi="ＭＳ 明朝" w:hint="eastAsia"/>
          <w:sz w:val="32"/>
          <w:szCs w:val="32"/>
        </w:rPr>
        <w:t>行</w:t>
      </w:r>
      <w:r w:rsidR="00874E32">
        <w:rPr>
          <w:rFonts w:hAnsi="ＭＳ 明朝"/>
          <w:sz w:val="32"/>
          <w:szCs w:val="32"/>
        </w:rPr>
        <w:t>を行っています。</w:t>
      </w:r>
    </w:p>
    <w:p w14:paraId="51254D1C" w14:textId="6EA31229" w:rsidR="00874E32" w:rsidRDefault="00874E32" w:rsidP="007C2554">
      <w:pPr>
        <w:ind w:firstLineChars="100" w:firstLine="320"/>
        <w:jc w:val="left"/>
        <w:rPr>
          <w:rFonts w:hAnsi="ＭＳ 明朝"/>
          <w:sz w:val="32"/>
          <w:szCs w:val="32"/>
        </w:rPr>
      </w:pPr>
      <w:r>
        <w:rPr>
          <w:rFonts w:hAnsi="ＭＳ 明朝"/>
          <w:sz w:val="32"/>
          <w:szCs w:val="32"/>
        </w:rPr>
        <w:t>メリットとして路線やダイヤに縛られないため乗降ポイント</w:t>
      </w:r>
      <w:r w:rsidR="00565984">
        <w:rPr>
          <w:rFonts w:hAnsi="ＭＳ 明朝" w:hint="eastAsia"/>
          <w:sz w:val="32"/>
          <w:szCs w:val="32"/>
        </w:rPr>
        <w:t>を</w:t>
      </w:r>
      <w:r>
        <w:rPr>
          <w:rFonts w:hAnsi="ＭＳ 明朝"/>
          <w:sz w:val="32"/>
          <w:szCs w:val="32"/>
        </w:rPr>
        <w:t>柔軟に設定できること、利用ニーズに応じて運</w:t>
      </w:r>
      <w:r w:rsidR="00AB5450">
        <w:rPr>
          <w:rFonts w:hAnsi="ＭＳ 明朝" w:hint="eastAsia"/>
          <w:sz w:val="32"/>
          <w:szCs w:val="32"/>
        </w:rPr>
        <w:t>行</w:t>
      </w:r>
      <w:r>
        <w:rPr>
          <w:rFonts w:hAnsi="ＭＳ 明朝"/>
          <w:sz w:val="32"/>
          <w:szCs w:val="32"/>
        </w:rPr>
        <w:t>するため効率的な配車が可能なことが挙げられ</w:t>
      </w:r>
      <w:r w:rsidR="00565984">
        <w:rPr>
          <w:rFonts w:hAnsi="ＭＳ 明朝" w:hint="eastAsia"/>
          <w:sz w:val="32"/>
          <w:szCs w:val="32"/>
        </w:rPr>
        <w:t>ます</w:t>
      </w:r>
      <w:r>
        <w:rPr>
          <w:rFonts w:hAnsi="ＭＳ 明朝"/>
          <w:sz w:val="32"/>
          <w:szCs w:val="32"/>
        </w:rPr>
        <w:t>。</w:t>
      </w:r>
    </w:p>
    <w:p w14:paraId="1F0C07DC" w14:textId="00DCC53B" w:rsidR="006C2AD5" w:rsidRDefault="006C2AD5" w:rsidP="007C2554">
      <w:pPr>
        <w:ind w:firstLineChars="100" w:firstLine="320"/>
        <w:jc w:val="left"/>
        <w:rPr>
          <w:rFonts w:hAnsi="ＭＳ 明朝"/>
          <w:sz w:val="32"/>
          <w:szCs w:val="32"/>
        </w:rPr>
      </w:pPr>
      <w:r w:rsidRPr="006C2AD5">
        <w:rPr>
          <w:rFonts w:hAnsi="ＭＳ 明朝" w:hint="eastAsia"/>
          <w:sz w:val="32"/>
          <w:szCs w:val="32"/>
        </w:rPr>
        <w:t>桑名市</w:t>
      </w:r>
      <w:r w:rsidR="00AF4DE5">
        <w:rPr>
          <w:rFonts w:hAnsi="ＭＳ 明朝" w:hint="eastAsia"/>
          <w:sz w:val="32"/>
          <w:szCs w:val="32"/>
        </w:rPr>
        <w:t>による</w:t>
      </w:r>
      <w:r w:rsidRPr="006C2AD5">
        <w:rPr>
          <w:rFonts w:hAnsi="ＭＳ 明朝" w:hint="eastAsia"/>
          <w:sz w:val="32"/>
          <w:szCs w:val="32"/>
        </w:rPr>
        <w:t>住民アンケートの結果からも多くの方が満足との回答</w:t>
      </w:r>
      <w:r w:rsidR="00AF4DE5">
        <w:rPr>
          <w:rFonts w:hAnsi="ＭＳ 明朝" w:hint="eastAsia"/>
          <w:sz w:val="32"/>
          <w:szCs w:val="32"/>
        </w:rPr>
        <w:t>が</w:t>
      </w:r>
      <w:r w:rsidRPr="006C2AD5">
        <w:rPr>
          <w:rFonts w:hAnsi="ＭＳ 明朝" w:hint="eastAsia"/>
          <w:sz w:val="32"/>
          <w:szCs w:val="32"/>
        </w:rPr>
        <w:t>あり、さらに実証エリア以外にも拡大を望む声があ</w:t>
      </w:r>
      <w:r w:rsidR="00565984">
        <w:rPr>
          <w:rFonts w:hAnsi="ＭＳ 明朝" w:hint="eastAsia"/>
          <w:sz w:val="32"/>
          <w:szCs w:val="32"/>
        </w:rPr>
        <w:t>りました</w:t>
      </w:r>
      <w:r w:rsidRPr="006C2AD5">
        <w:rPr>
          <w:rFonts w:hAnsi="ＭＳ 明朝" w:hint="eastAsia"/>
          <w:sz w:val="32"/>
          <w:szCs w:val="32"/>
        </w:rPr>
        <w:t>。</w:t>
      </w:r>
    </w:p>
    <w:p w14:paraId="2B9650D9" w14:textId="19D49073" w:rsidR="00874E32" w:rsidRPr="007C2554" w:rsidRDefault="00874E32" w:rsidP="007C2554">
      <w:pPr>
        <w:ind w:firstLineChars="100" w:firstLine="320"/>
        <w:jc w:val="left"/>
        <w:rPr>
          <w:rFonts w:hAnsi="ＭＳ 明朝"/>
          <w:sz w:val="32"/>
          <w:szCs w:val="32"/>
        </w:rPr>
      </w:pPr>
      <w:r>
        <w:rPr>
          <w:rFonts w:hAnsi="ＭＳ 明朝"/>
          <w:sz w:val="32"/>
          <w:szCs w:val="32"/>
        </w:rPr>
        <w:t>課題としては</w:t>
      </w:r>
      <w:r w:rsidR="00AF4DE5">
        <w:rPr>
          <w:rFonts w:hAnsi="ＭＳ 明朝" w:hint="eastAsia"/>
          <w:sz w:val="32"/>
          <w:szCs w:val="32"/>
        </w:rPr>
        <w:t>事前に</w:t>
      </w:r>
      <w:r>
        <w:rPr>
          <w:rFonts w:hAnsi="ＭＳ 明朝"/>
          <w:sz w:val="32"/>
          <w:szCs w:val="32"/>
        </w:rPr>
        <w:t>予約</w:t>
      </w:r>
      <w:r w:rsidR="00AF4DE5">
        <w:rPr>
          <w:rFonts w:hAnsi="ＭＳ 明朝" w:hint="eastAsia"/>
          <w:sz w:val="32"/>
          <w:szCs w:val="32"/>
        </w:rPr>
        <w:t>が必要なため</w:t>
      </w:r>
      <w:r>
        <w:rPr>
          <w:rFonts w:hAnsi="ＭＳ 明朝"/>
          <w:sz w:val="32"/>
          <w:szCs w:val="32"/>
        </w:rPr>
        <w:t>、乗車に</w:t>
      </w:r>
      <w:r w:rsidR="00CB456F">
        <w:rPr>
          <w:rFonts w:hAnsi="ＭＳ 明朝"/>
          <w:sz w:val="32"/>
          <w:szCs w:val="32"/>
        </w:rPr>
        <w:t>ひと</w:t>
      </w:r>
      <w:r>
        <w:rPr>
          <w:rFonts w:hAnsi="ＭＳ 明朝"/>
          <w:sz w:val="32"/>
          <w:szCs w:val="32"/>
        </w:rPr>
        <w:t>手間かかる。</w:t>
      </w:r>
      <w:r w:rsidR="00CB456F">
        <w:rPr>
          <w:rFonts w:hAnsi="ＭＳ 明朝"/>
          <w:sz w:val="32"/>
          <w:szCs w:val="32"/>
        </w:rPr>
        <w:t>利用者の多い朝夕の時間帯は待ち時間が長くな</w:t>
      </w:r>
      <w:r w:rsidR="00AF4DE5">
        <w:rPr>
          <w:rFonts w:hAnsi="ＭＳ 明朝" w:hint="eastAsia"/>
          <w:sz w:val="32"/>
          <w:szCs w:val="32"/>
        </w:rPr>
        <w:t>る</w:t>
      </w:r>
      <w:r w:rsidR="00CB456F">
        <w:rPr>
          <w:rFonts w:hAnsi="ＭＳ 明朝"/>
          <w:sz w:val="32"/>
          <w:szCs w:val="32"/>
        </w:rPr>
        <w:t>。システムと運行に相当の経費を要</w:t>
      </w:r>
      <w:r w:rsidR="00AF4DE5">
        <w:rPr>
          <w:rFonts w:hAnsi="ＭＳ 明朝" w:hint="eastAsia"/>
          <w:sz w:val="32"/>
          <w:szCs w:val="32"/>
        </w:rPr>
        <w:t>するため</w:t>
      </w:r>
      <w:r w:rsidR="00CB456F">
        <w:rPr>
          <w:rFonts w:hAnsi="ＭＳ 明朝"/>
          <w:sz w:val="32"/>
          <w:szCs w:val="32"/>
        </w:rPr>
        <w:t>持続可能な運賃設定</w:t>
      </w:r>
      <w:r w:rsidR="00AF4DE5">
        <w:rPr>
          <w:rFonts w:hAnsi="ＭＳ 明朝" w:hint="eastAsia"/>
          <w:sz w:val="32"/>
          <w:szCs w:val="32"/>
        </w:rPr>
        <w:t>が必要な</w:t>
      </w:r>
      <w:r w:rsidR="00CB456F">
        <w:rPr>
          <w:rFonts w:hAnsi="ＭＳ 明朝"/>
          <w:sz w:val="32"/>
          <w:szCs w:val="32"/>
        </w:rPr>
        <w:t>こと</w:t>
      </w:r>
      <w:r w:rsidR="00AF4DE5">
        <w:rPr>
          <w:rFonts w:hAnsi="ＭＳ 明朝" w:hint="eastAsia"/>
          <w:sz w:val="32"/>
          <w:szCs w:val="32"/>
        </w:rPr>
        <w:t>、など</w:t>
      </w:r>
      <w:r w:rsidR="00CB456F">
        <w:rPr>
          <w:rFonts w:hAnsi="ＭＳ 明朝"/>
          <w:sz w:val="32"/>
          <w:szCs w:val="32"/>
        </w:rPr>
        <w:t>が挙げら</w:t>
      </w:r>
      <w:r w:rsidR="00565984">
        <w:rPr>
          <w:rFonts w:hAnsi="ＭＳ 明朝" w:hint="eastAsia"/>
          <w:sz w:val="32"/>
          <w:szCs w:val="32"/>
        </w:rPr>
        <w:t>れます</w:t>
      </w:r>
      <w:r w:rsidR="00CB456F">
        <w:rPr>
          <w:rFonts w:hAnsi="ＭＳ 明朝"/>
          <w:sz w:val="32"/>
          <w:szCs w:val="32"/>
        </w:rPr>
        <w:t>。</w:t>
      </w:r>
    </w:p>
    <w:p w14:paraId="40A86B13" w14:textId="6141698C" w:rsidR="007C2554" w:rsidRDefault="006C2AD5" w:rsidP="00EA4035">
      <w:pPr>
        <w:ind w:firstLineChars="100" w:firstLine="320"/>
        <w:jc w:val="left"/>
        <w:rPr>
          <w:rFonts w:hAnsi="ＭＳ 明朝"/>
          <w:sz w:val="32"/>
          <w:szCs w:val="32"/>
        </w:rPr>
      </w:pPr>
      <w:r>
        <w:rPr>
          <w:rFonts w:hAnsi="ＭＳ 明朝" w:hint="eastAsia"/>
          <w:sz w:val="32"/>
          <w:szCs w:val="32"/>
        </w:rPr>
        <w:t>本市において既存の公共交通や現在取り組んでいる様々な対策に</w:t>
      </w:r>
      <w:r w:rsidR="00CA499D">
        <w:rPr>
          <w:rFonts w:hAnsi="ＭＳ 明朝" w:hint="eastAsia"/>
          <w:sz w:val="32"/>
          <w:szCs w:val="32"/>
        </w:rPr>
        <w:t>加えて、AIを活用したオンデマンドバスの利用など</w:t>
      </w:r>
      <w:r w:rsidR="00DC3E0A">
        <w:rPr>
          <w:rFonts w:hAnsi="ＭＳ 明朝" w:hint="eastAsia"/>
          <w:sz w:val="32"/>
          <w:szCs w:val="32"/>
        </w:rPr>
        <w:t>広い</w:t>
      </w:r>
      <w:r w:rsidR="00CA499D">
        <w:rPr>
          <w:rFonts w:hAnsi="ＭＳ 明朝" w:hint="eastAsia"/>
          <w:sz w:val="32"/>
          <w:szCs w:val="32"/>
        </w:rPr>
        <w:t>視点から</w:t>
      </w:r>
      <w:r w:rsidR="00DC3E0A">
        <w:rPr>
          <w:rFonts w:hAnsi="ＭＳ 明朝" w:hint="eastAsia"/>
          <w:sz w:val="32"/>
          <w:szCs w:val="32"/>
        </w:rPr>
        <w:t>、</w:t>
      </w:r>
      <w:r w:rsidR="00CA499D">
        <w:rPr>
          <w:rFonts w:hAnsi="ＭＳ 明朝" w:hint="eastAsia"/>
          <w:sz w:val="32"/>
          <w:szCs w:val="32"/>
        </w:rPr>
        <w:t>持続可能で市民のニーズ</w:t>
      </w:r>
      <w:r w:rsidR="00DC3E0A">
        <w:rPr>
          <w:rFonts w:hAnsi="ＭＳ 明朝" w:hint="eastAsia"/>
          <w:sz w:val="32"/>
          <w:szCs w:val="32"/>
        </w:rPr>
        <w:t>に合った</w:t>
      </w:r>
      <w:r w:rsidR="00CA499D">
        <w:rPr>
          <w:rFonts w:hAnsi="ＭＳ 明朝" w:hint="eastAsia"/>
          <w:sz w:val="32"/>
          <w:szCs w:val="32"/>
        </w:rPr>
        <w:t>サービス</w:t>
      </w:r>
      <w:r w:rsidR="00DC3E0A">
        <w:rPr>
          <w:rFonts w:hAnsi="ＭＳ 明朝" w:hint="eastAsia"/>
          <w:sz w:val="32"/>
          <w:szCs w:val="32"/>
        </w:rPr>
        <w:t>のさらなる検討が</w:t>
      </w:r>
      <w:r w:rsidR="00565984">
        <w:rPr>
          <w:rFonts w:hAnsi="ＭＳ 明朝" w:hint="eastAsia"/>
          <w:sz w:val="32"/>
          <w:szCs w:val="32"/>
        </w:rPr>
        <w:t>できるのではないか</w:t>
      </w:r>
      <w:r w:rsidR="00DC3E0A">
        <w:rPr>
          <w:rFonts w:hAnsi="ＭＳ 明朝" w:hint="eastAsia"/>
          <w:sz w:val="32"/>
          <w:szCs w:val="32"/>
        </w:rPr>
        <w:t>と感じました。</w:t>
      </w:r>
    </w:p>
    <w:p w14:paraId="15331F53" w14:textId="13447322" w:rsidR="00DC3E0A" w:rsidRDefault="00DC3E0A" w:rsidP="00565984">
      <w:pPr>
        <w:ind w:firstLineChars="100" w:firstLine="320"/>
        <w:jc w:val="left"/>
        <w:rPr>
          <w:rFonts w:hAnsi="ＭＳ 明朝"/>
          <w:sz w:val="32"/>
          <w:szCs w:val="32"/>
        </w:rPr>
      </w:pPr>
      <w:r>
        <w:rPr>
          <w:rFonts w:hAnsi="ＭＳ 明朝" w:hint="eastAsia"/>
          <w:sz w:val="32"/>
          <w:szCs w:val="32"/>
        </w:rPr>
        <w:t>自動運転実証実験</w:t>
      </w:r>
      <w:r w:rsidR="00F917FC">
        <w:rPr>
          <w:rFonts w:hAnsi="ＭＳ 明朝" w:hint="eastAsia"/>
          <w:sz w:val="32"/>
          <w:szCs w:val="32"/>
        </w:rPr>
        <w:t>は、</w:t>
      </w:r>
      <w:r w:rsidR="00F917FC" w:rsidRPr="00F917FC">
        <w:rPr>
          <w:rFonts w:hAnsi="ＭＳ 明朝" w:hint="eastAsia"/>
          <w:sz w:val="32"/>
          <w:szCs w:val="32"/>
        </w:rPr>
        <w:t>将来的な課題解決に向けたな視点として</w:t>
      </w:r>
      <w:r>
        <w:rPr>
          <w:rFonts w:hAnsi="ＭＳ 明朝" w:hint="eastAsia"/>
          <w:sz w:val="32"/>
          <w:szCs w:val="32"/>
        </w:rPr>
        <w:t>、</w:t>
      </w:r>
      <w:r w:rsidR="001806EF">
        <w:rPr>
          <w:rFonts w:hAnsi="ＭＳ 明朝" w:hint="eastAsia"/>
          <w:sz w:val="32"/>
          <w:szCs w:val="32"/>
        </w:rPr>
        <w:t>将来的にレベル4自動運転移動サービスの実現を</w:t>
      </w:r>
      <w:r w:rsidR="001806EF">
        <w:rPr>
          <w:rFonts w:hAnsi="ＭＳ 明朝" w:hint="eastAsia"/>
          <w:sz w:val="32"/>
          <w:szCs w:val="32"/>
        </w:rPr>
        <w:lastRenderedPageBreak/>
        <w:t>目指し</w:t>
      </w:r>
      <w:r w:rsidR="00AF4DE5">
        <w:rPr>
          <w:rFonts w:hAnsi="ＭＳ 明朝" w:hint="eastAsia"/>
          <w:sz w:val="32"/>
          <w:szCs w:val="32"/>
        </w:rPr>
        <w:t>、国の補助を受けて地元交通事業者とともに</w:t>
      </w:r>
      <w:r w:rsidR="001806EF">
        <w:rPr>
          <w:rFonts w:hAnsi="ＭＳ 明朝" w:hint="eastAsia"/>
          <w:sz w:val="32"/>
          <w:szCs w:val="32"/>
        </w:rPr>
        <w:t>取り組んでいます。</w:t>
      </w:r>
    </w:p>
    <w:p w14:paraId="6DA482CB" w14:textId="77777777" w:rsidR="00F917FC" w:rsidRDefault="00F917FC" w:rsidP="00F917FC">
      <w:pPr>
        <w:ind w:firstLineChars="100" w:firstLine="320"/>
        <w:jc w:val="left"/>
        <w:rPr>
          <w:rFonts w:hAnsi="ＭＳ 明朝"/>
          <w:sz w:val="32"/>
          <w:szCs w:val="32"/>
        </w:rPr>
      </w:pPr>
      <w:r>
        <w:rPr>
          <w:rFonts w:hAnsi="ＭＳ 明朝" w:hint="eastAsia"/>
          <w:sz w:val="32"/>
          <w:szCs w:val="32"/>
        </w:rPr>
        <w:t>少子高齢化に伴う運転手不足など地域公共交通を取りまく課題の解決に向けた手段の一つとして今後も実証実験を続けていただき、実用化されることを期待します。</w:t>
      </w:r>
    </w:p>
    <w:p w14:paraId="1D50A2DA" w14:textId="5CF25A55" w:rsidR="00696D4E" w:rsidRPr="00696D4E" w:rsidRDefault="00F917FC" w:rsidP="00696D4E">
      <w:pPr>
        <w:ind w:firstLineChars="100" w:firstLine="320"/>
        <w:jc w:val="left"/>
        <w:rPr>
          <w:rFonts w:hAnsi="ＭＳ 明朝"/>
          <w:sz w:val="32"/>
          <w:szCs w:val="32"/>
        </w:rPr>
      </w:pPr>
      <w:r>
        <w:rPr>
          <w:rFonts w:hAnsi="ＭＳ 明朝" w:hint="eastAsia"/>
          <w:sz w:val="32"/>
          <w:szCs w:val="32"/>
        </w:rPr>
        <w:t>一方で、</w:t>
      </w:r>
      <w:r w:rsidR="001806EF">
        <w:rPr>
          <w:rFonts w:hAnsi="ＭＳ 明朝" w:hint="eastAsia"/>
          <w:sz w:val="32"/>
          <w:szCs w:val="32"/>
        </w:rPr>
        <w:t>自動運転の実証実験は全国各地でおこなわれていますが、</w:t>
      </w:r>
      <w:r w:rsidR="00696D4E">
        <w:rPr>
          <w:rFonts w:hAnsi="ＭＳ 明朝" w:hint="eastAsia"/>
          <w:sz w:val="32"/>
          <w:szCs w:val="32"/>
        </w:rPr>
        <w:t>技術的にもまだ開発段階であり、本市において</w:t>
      </w:r>
      <w:r>
        <w:rPr>
          <w:rFonts w:hAnsi="ＭＳ 明朝" w:hint="eastAsia"/>
          <w:sz w:val="32"/>
          <w:szCs w:val="32"/>
        </w:rPr>
        <w:t>は道路環境などの事情から</w:t>
      </w:r>
      <w:r w:rsidR="00696D4E">
        <w:rPr>
          <w:rFonts w:hAnsi="ＭＳ 明朝" w:hint="eastAsia"/>
          <w:sz w:val="32"/>
          <w:szCs w:val="32"/>
        </w:rPr>
        <w:t>現時点での導入は難しいと感じました。</w:t>
      </w:r>
    </w:p>
    <w:p w14:paraId="36E9EF6F" w14:textId="55D94912" w:rsidR="0060186E" w:rsidRDefault="0060186E" w:rsidP="0060186E">
      <w:pPr>
        <w:ind w:firstLineChars="100" w:firstLine="320"/>
        <w:jc w:val="left"/>
        <w:rPr>
          <w:rFonts w:hAnsi="ＭＳ 明朝"/>
          <w:sz w:val="32"/>
          <w:szCs w:val="32"/>
        </w:rPr>
      </w:pPr>
      <w:r>
        <w:rPr>
          <w:rFonts w:hAnsi="ＭＳ 明朝" w:hint="eastAsia"/>
          <w:sz w:val="32"/>
          <w:szCs w:val="32"/>
        </w:rPr>
        <w:t>今回の視察はどちらも先進的な課題解決に向けた取り組みでした。</w:t>
      </w:r>
    </w:p>
    <w:p w14:paraId="3B0F2E66" w14:textId="1BB41515" w:rsidR="004F5A1C" w:rsidRDefault="008740AF" w:rsidP="0060186E">
      <w:pPr>
        <w:ind w:firstLineChars="100" w:firstLine="320"/>
        <w:jc w:val="left"/>
        <w:rPr>
          <w:rFonts w:hAnsi="ＭＳ 明朝"/>
          <w:sz w:val="32"/>
          <w:szCs w:val="32"/>
        </w:rPr>
      </w:pPr>
      <w:r>
        <w:rPr>
          <w:rFonts w:hAnsi="ＭＳ 明朝" w:hint="eastAsia"/>
          <w:sz w:val="32"/>
          <w:szCs w:val="32"/>
        </w:rPr>
        <w:t>視察で得た知見を活かし、</w:t>
      </w:r>
      <w:r w:rsidR="004F5A1C">
        <w:rPr>
          <w:rFonts w:hAnsi="ＭＳ 明朝" w:hint="eastAsia"/>
          <w:sz w:val="32"/>
          <w:szCs w:val="32"/>
        </w:rPr>
        <w:t>多角的な視点から、持続可能な市政運営・住民サービスの充実に向け提言していきたいことを申し添え建設経済委員会委員長報告を終わります。</w:t>
      </w:r>
    </w:p>
    <w:p w14:paraId="34E1A721" w14:textId="4A0602A8" w:rsidR="0060186E" w:rsidRPr="00EA4035" w:rsidRDefault="0060186E" w:rsidP="0060186E">
      <w:pPr>
        <w:ind w:firstLineChars="100" w:firstLine="210"/>
        <w:jc w:val="left"/>
      </w:pPr>
    </w:p>
    <w:sectPr w:rsidR="0060186E" w:rsidRPr="00EA403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035"/>
    <w:rsid w:val="001631A1"/>
    <w:rsid w:val="001806EF"/>
    <w:rsid w:val="001B511B"/>
    <w:rsid w:val="001E2684"/>
    <w:rsid w:val="00281D74"/>
    <w:rsid w:val="004C05DC"/>
    <w:rsid w:val="004F5A1C"/>
    <w:rsid w:val="00565984"/>
    <w:rsid w:val="0060186E"/>
    <w:rsid w:val="006061CE"/>
    <w:rsid w:val="00696D4E"/>
    <w:rsid w:val="006A786B"/>
    <w:rsid w:val="006B4FE1"/>
    <w:rsid w:val="006C1680"/>
    <w:rsid w:val="006C2AD5"/>
    <w:rsid w:val="007343A5"/>
    <w:rsid w:val="007C2554"/>
    <w:rsid w:val="008740AF"/>
    <w:rsid w:val="00874E32"/>
    <w:rsid w:val="008D231F"/>
    <w:rsid w:val="00933749"/>
    <w:rsid w:val="00972798"/>
    <w:rsid w:val="00AB5450"/>
    <w:rsid w:val="00AF4DE5"/>
    <w:rsid w:val="00B043AA"/>
    <w:rsid w:val="00B804C8"/>
    <w:rsid w:val="00C67EB5"/>
    <w:rsid w:val="00CA499D"/>
    <w:rsid w:val="00CB456F"/>
    <w:rsid w:val="00CB4A45"/>
    <w:rsid w:val="00DC3E0A"/>
    <w:rsid w:val="00E07EF6"/>
    <w:rsid w:val="00E83DBD"/>
    <w:rsid w:val="00EA4035"/>
    <w:rsid w:val="00EE300F"/>
    <w:rsid w:val="00F91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B57B69"/>
  <w15:chartTrackingRefBased/>
  <w15:docId w15:val="{7DE67343-C8E3-4A99-8309-227B8CA2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4035"/>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295</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坂手洋介</dc:creator>
  <cp:keywords/>
  <dc:description/>
  <cp:lastModifiedBy>議会01</cp:lastModifiedBy>
  <cp:revision>3</cp:revision>
  <dcterms:created xsi:type="dcterms:W3CDTF">2024-03-04T06:07:00Z</dcterms:created>
  <dcterms:modified xsi:type="dcterms:W3CDTF">2024-03-04T06:07:00Z</dcterms:modified>
</cp:coreProperties>
</file>