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709DD" w14:textId="77777777" w:rsidR="00BA3D9C" w:rsidRPr="00AA6CDF" w:rsidRDefault="00F57968" w:rsidP="00BA3D9C">
      <w:pPr>
        <w:jc w:val="center"/>
        <w:rPr>
          <w:sz w:val="22"/>
        </w:rPr>
      </w:pPr>
      <w:bookmarkStart w:id="0" w:name="_GoBack"/>
      <w:bookmarkEnd w:id="0"/>
      <w:r>
        <w:rPr>
          <w:rFonts w:hint="eastAsia"/>
          <w:sz w:val="22"/>
        </w:rPr>
        <w:t>令和元</w:t>
      </w:r>
      <w:r w:rsidR="00BA3D9C" w:rsidRPr="00AA6CDF">
        <w:rPr>
          <w:rFonts w:hint="eastAsia"/>
          <w:sz w:val="22"/>
        </w:rPr>
        <w:t>年度江津市立学校給食センター運営委員会議事録（要旨）</w:t>
      </w:r>
    </w:p>
    <w:tbl>
      <w:tblPr>
        <w:tblStyle w:val="af6"/>
        <w:tblW w:w="0" w:type="auto"/>
        <w:tblLook w:val="04A0" w:firstRow="1" w:lastRow="0" w:firstColumn="1" w:lastColumn="0" w:noHBand="0" w:noVBand="1"/>
      </w:tblPr>
      <w:tblGrid>
        <w:gridCol w:w="1413"/>
        <w:gridCol w:w="7648"/>
      </w:tblGrid>
      <w:tr w:rsidR="00BA3D9C" w:rsidRPr="00AA6CDF" w14:paraId="082CA08C" w14:textId="77777777" w:rsidTr="009D23C9">
        <w:tc>
          <w:tcPr>
            <w:tcW w:w="1413" w:type="dxa"/>
            <w:vAlign w:val="center"/>
          </w:tcPr>
          <w:p w14:paraId="531237F4" w14:textId="77777777" w:rsidR="00BA3D9C" w:rsidRPr="00AA6CDF" w:rsidRDefault="00BA3D9C" w:rsidP="00936291">
            <w:pPr>
              <w:jc w:val="center"/>
              <w:rPr>
                <w:sz w:val="22"/>
              </w:rPr>
            </w:pPr>
            <w:r w:rsidRPr="00AA6CDF">
              <w:rPr>
                <w:rFonts w:hint="eastAsia"/>
                <w:sz w:val="22"/>
              </w:rPr>
              <w:t>会議の名称</w:t>
            </w:r>
          </w:p>
        </w:tc>
        <w:tc>
          <w:tcPr>
            <w:tcW w:w="7648" w:type="dxa"/>
            <w:vAlign w:val="center"/>
          </w:tcPr>
          <w:p w14:paraId="7CF96F38" w14:textId="77777777" w:rsidR="00BA3D9C" w:rsidRPr="00AA6CDF" w:rsidRDefault="00F57968" w:rsidP="00EC24D4">
            <w:pPr>
              <w:jc w:val="both"/>
              <w:rPr>
                <w:sz w:val="22"/>
              </w:rPr>
            </w:pPr>
            <w:r>
              <w:rPr>
                <w:rFonts w:hint="eastAsia"/>
                <w:sz w:val="22"/>
              </w:rPr>
              <w:t>令和元</w:t>
            </w:r>
            <w:r w:rsidR="00BA3D9C" w:rsidRPr="00AA6CDF">
              <w:rPr>
                <w:rFonts w:hint="eastAsia"/>
                <w:sz w:val="22"/>
              </w:rPr>
              <w:t>年度江津市立学校給食センター運営委員会</w:t>
            </w:r>
          </w:p>
        </w:tc>
      </w:tr>
      <w:tr w:rsidR="00BA3D9C" w:rsidRPr="00AA6CDF" w14:paraId="52520316" w14:textId="77777777" w:rsidTr="009D23C9">
        <w:tc>
          <w:tcPr>
            <w:tcW w:w="1413" w:type="dxa"/>
            <w:vAlign w:val="center"/>
          </w:tcPr>
          <w:p w14:paraId="3317CF3C" w14:textId="77777777" w:rsidR="00BA3D9C" w:rsidRPr="00AA6CDF" w:rsidRDefault="00BA3D9C" w:rsidP="00936291">
            <w:pPr>
              <w:jc w:val="center"/>
              <w:rPr>
                <w:sz w:val="22"/>
              </w:rPr>
            </w:pPr>
            <w:r w:rsidRPr="00AA6CDF">
              <w:rPr>
                <w:rFonts w:hint="eastAsia"/>
                <w:sz w:val="22"/>
              </w:rPr>
              <w:t>開催日時</w:t>
            </w:r>
          </w:p>
        </w:tc>
        <w:tc>
          <w:tcPr>
            <w:tcW w:w="7648" w:type="dxa"/>
            <w:vAlign w:val="center"/>
          </w:tcPr>
          <w:p w14:paraId="3376095D" w14:textId="77777777" w:rsidR="00BA3D9C" w:rsidRPr="00AA6CDF" w:rsidRDefault="00F57968" w:rsidP="00EC24D4">
            <w:pPr>
              <w:jc w:val="both"/>
              <w:rPr>
                <w:sz w:val="22"/>
              </w:rPr>
            </w:pPr>
            <w:r>
              <w:rPr>
                <w:rFonts w:hint="eastAsia"/>
                <w:sz w:val="22"/>
              </w:rPr>
              <w:t>令和元</w:t>
            </w:r>
            <w:r w:rsidR="00BA3D9C" w:rsidRPr="00AA6CDF">
              <w:rPr>
                <w:rFonts w:hint="eastAsia"/>
                <w:sz w:val="22"/>
              </w:rPr>
              <w:t>年</w:t>
            </w:r>
            <w:r>
              <w:rPr>
                <w:rFonts w:hint="eastAsia"/>
                <w:sz w:val="22"/>
              </w:rPr>
              <w:t>８</w:t>
            </w:r>
            <w:r w:rsidR="00BA3D9C" w:rsidRPr="00AA6CDF">
              <w:rPr>
                <w:rFonts w:hint="eastAsia"/>
                <w:sz w:val="22"/>
              </w:rPr>
              <w:t>月</w:t>
            </w:r>
            <w:r>
              <w:rPr>
                <w:rFonts w:hint="eastAsia"/>
                <w:sz w:val="22"/>
              </w:rPr>
              <w:t>21</w:t>
            </w:r>
            <w:r w:rsidR="00BA3D9C" w:rsidRPr="00AA6CDF">
              <w:rPr>
                <w:rFonts w:hint="eastAsia"/>
                <w:sz w:val="22"/>
              </w:rPr>
              <w:t>日（</w:t>
            </w:r>
            <w:r>
              <w:rPr>
                <w:rFonts w:hint="eastAsia"/>
                <w:sz w:val="22"/>
              </w:rPr>
              <w:t>水</w:t>
            </w:r>
            <w:r w:rsidR="00BA3D9C" w:rsidRPr="00AA6CDF">
              <w:rPr>
                <w:rFonts w:hint="eastAsia"/>
                <w:sz w:val="22"/>
              </w:rPr>
              <w:t>）　午後</w:t>
            </w:r>
            <w:r w:rsidR="00BA3D9C" w:rsidRPr="00AA6CDF">
              <w:rPr>
                <w:rFonts w:hint="eastAsia"/>
                <w:sz w:val="22"/>
              </w:rPr>
              <w:t>15</w:t>
            </w:r>
            <w:r w:rsidR="00BA3D9C" w:rsidRPr="00AA6CDF">
              <w:rPr>
                <w:rFonts w:hint="eastAsia"/>
                <w:sz w:val="22"/>
              </w:rPr>
              <w:t>時</w:t>
            </w:r>
            <w:r w:rsidR="00BA3D9C" w:rsidRPr="00AA6CDF">
              <w:rPr>
                <w:rFonts w:hint="eastAsia"/>
                <w:sz w:val="22"/>
              </w:rPr>
              <w:t>00</w:t>
            </w:r>
            <w:r w:rsidR="00BA3D9C" w:rsidRPr="00AA6CDF">
              <w:rPr>
                <w:rFonts w:hint="eastAsia"/>
                <w:sz w:val="22"/>
              </w:rPr>
              <w:t>分～午後</w:t>
            </w:r>
            <w:r w:rsidR="00BA3D9C" w:rsidRPr="00AA6CDF">
              <w:rPr>
                <w:rFonts w:hint="eastAsia"/>
                <w:sz w:val="22"/>
              </w:rPr>
              <w:t>16</w:t>
            </w:r>
            <w:r w:rsidR="00BA3D9C" w:rsidRPr="00AA6CDF">
              <w:rPr>
                <w:rFonts w:hint="eastAsia"/>
                <w:sz w:val="22"/>
              </w:rPr>
              <w:t>時</w:t>
            </w:r>
            <w:r w:rsidR="00BA3D9C" w:rsidRPr="00AA6CDF">
              <w:rPr>
                <w:rFonts w:hint="eastAsia"/>
                <w:sz w:val="22"/>
              </w:rPr>
              <w:t>30</w:t>
            </w:r>
            <w:r w:rsidR="00BA3D9C" w:rsidRPr="00AA6CDF">
              <w:rPr>
                <w:rFonts w:hint="eastAsia"/>
                <w:sz w:val="22"/>
              </w:rPr>
              <w:t>分</w:t>
            </w:r>
          </w:p>
        </w:tc>
      </w:tr>
      <w:tr w:rsidR="00BA3D9C" w:rsidRPr="00AA6CDF" w14:paraId="1F2C4580" w14:textId="77777777" w:rsidTr="009D23C9">
        <w:tc>
          <w:tcPr>
            <w:tcW w:w="1413" w:type="dxa"/>
            <w:vAlign w:val="center"/>
          </w:tcPr>
          <w:p w14:paraId="2F4D35B7" w14:textId="77777777" w:rsidR="00BA3D9C" w:rsidRPr="00AA6CDF" w:rsidRDefault="00BA3D9C" w:rsidP="00936291">
            <w:pPr>
              <w:jc w:val="center"/>
              <w:rPr>
                <w:sz w:val="22"/>
              </w:rPr>
            </w:pPr>
            <w:r w:rsidRPr="00AA6CDF">
              <w:rPr>
                <w:rFonts w:hint="eastAsia"/>
                <w:sz w:val="22"/>
              </w:rPr>
              <w:t>開催場所</w:t>
            </w:r>
          </w:p>
        </w:tc>
        <w:tc>
          <w:tcPr>
            <w:tcW w:w="7648" w:type="dxa"/>
            <w:vAlign w:val="center"/>
          </w:tcPr>
          <w:p w14:paraId="40127556" w14:textId="77777777" w:rsidR="00BA3D9C" w:rsidRPr="00AA6CDF" w:rsidRDefault="00BA3D9C" w:rsidP="00EC24D4">
            <w:pPr>
              <w:jc w:val="both"/>
              <w:rPr>
                <w:sz w:val="22"/>
              </w:rPr>
            </w:pPr>
            <w:r w:rsidRPr="00AA6CDF">
              <w:rPr>
                <w:rFonts w:hint="eastAsia"/>
                <w:sz w:val="22"/>
              </w:rPr>
              <w:t>江津学校給食センター会議室</w:t>
            </w:r>
          </w:p>
        </w:tc>
      </w:tr>
      <w:tr w:rsidR="00BA3D9C" w:rsidRPr="00AA6CDF" w14:paraId="4F56572F" w14:textId="77777777" w:rsidTr="009D23C9">
        <w:tc>
          <w:tcPr>
            <w:tcW w:w="1413" w:type="dxa"/>
            <w:vAlign w:val="center"/>
          </w:tcPr>
          <w:p w14:paraId="00731080" w14:textId="77777777" w:rsidR="00BA3D9C" w:rsidRPr="00AA6CDF" w:rsidRDefault="00BA3D9C" w:rsidP="00936291">
            <w:pPr>
              <w:jc w:val="center"/>
              <w:rPr>
                <w:sz w:val="22"/>
              </w:rPr>
            </w:pPr>
            <w:r w:rsidRPr="00AA6CDF">
              <w:rPr>
                <w:rFonts w:hint="eastAsia"/>
                <w:sz w:val="22"/>
              </w:rPr>
              <w:t>出席者</w:t>
            </w:r>
          </w:p>
        </w:tc>
        <w:tc>
          <w:tcPr>
            <w:tcW w:w="7648" w:type="dxa"/>
            <w:vAlign w:val="center"/>
          </w:tcPr>
          <w:p w14:paraId="594CBF89" w14:textId="77777777" w:rsidR="00BA3D9C" w:rsidRPr="00AA6CDF" w:rsidRDefault="00CE6CAE" w:rsidP="00EC24D4">
            <w:pPr>
              <w:jc w:val="both"/>
              <w:rPr>
                <w:sz w:val="22"/>
              </w:rPr>
            </w:pPr>
            <w:r w:rsidRPr="00AA6CDF">
              <w:rPr>
                <w:rFonts w:hint="eastAsia"/>
                <w:sz w:val="22"/>
              </w:rPr>
              <w:t>【</w:t>
            </w:r>
            <w:r w:rsidR="00BA3D9C" w:rsidRPr="00AA6CDF">
              <w:rPr>
                <w:rFonts w:hint="eastAsia"/>
                <w:sz w:val="22"/>
              </w:rPr>
              <w:t>委員（敬称略）</w:t>
            </w:r>
            <w:r w:rsidRPr="00AA6CDF">
              <w:rPr>
                <w:rFonts w:hint="eastAsia"/>
                <w:sz w:val="22"/>
              </w:rPr>
              <w:t>】</w:t>
            </w:r>
          </w:p>
          <w:p w14:paraId="705CDE15" w14:textId="77E19229" w:rsidR="00BA3D9C" w:rsidRPr="00AA6CDF" w:rsidRDefault="00BA3D9C" w:rsidP="00BA3D9C">
            <w:pPr>
              <w:jc w:val="both"/>
              <w:rPr>
                <w:sz w:val="22"/>
              </w:rPr>
            </w:pPr>
            <w:r w:rsidRPr="00AA6CDF">
              <w:rPr>
                <w:rFonts w:hint="eastAsia"/>
                <w:sz w:val="22"/>
              </w:rPr>
              <w:t>江津中学校</w:t>
            </w:r>
            <w:r w:rsidR="009B1694" w:rsidRPr="00AA6CDF">
              <w:rPr>
                <w:rFonts w:hint="eastAsia"/>
                <w:sz w:val="22"/>
              </w:rPr>
              <w:t xml:space="preserve">　</w:t>
            </w:r>
            <w:r w:rsidRPr="00AA6CDF">
              <w:rPr>
                <w:rFonts w:hint="eastAsia"/>
                <w:sz w:val="22"/>
              </w:rPr>
              <w:t>PTA</w:t>
            </w:r>
            <w:r w:rsidRPr="00AA6CDF">
              <w:rPr>
                <w:rFonts w:hint="eastAsia"/>
                <w:sz w:val="22"/>
              </w:rPr>
              <w:t>会長</w:t>
            </w:r>
            <w:r w:rsidR="009B1694" w:rsidRPr="00AA6CDF">
              <w:rPr>
                <w:rFonts w:hint="eastAsia"/>
                <w:sz w:val="22"/>
              </w:rPr>
              <w:t xml:space="preserve">　</w:t>
            </w:r>
            <w:r w:rsidR="00F57968">
              <w:rPr>
                <w:rFonts w:hint="eastAsia"/>
                <w:sz w:val="22"/>
              </w:rPr>
              <w:t>川本　朋和</w:t>
            </w:r>
            <w:r w:rsidR="009D23C9" w:rsidRPr="00AA6CDF">
              <w:rPr>
                <w:rFonts w:hint="eastAsia"/>
                <w:sz w:val="22"/>
              </w:rPr>
              <w:t>、</w:t>
            </w:r>
            <w:r w:rsidRPr="00AA6CDF">
              <w:rPr>
                <w:rFonts w:hint="eastAsia"/>
                <w:sz w:val="22"/>
              </w:rPr>
              <w:t>江東中学校</w:t>
            </w:r>
            <w:r w:rsidR="009B1694" w:rsidRPr="00AA6CDF">
              <w:rPr>
                <w:rFonts w:hint="eastAsia"/>
                <w:sz w:val="22"/>
              </w:rPr>
              <w:t xml:space="preserve">　</w:t>
            </w:r>
            <w:r w:rsidR="00797133">
              <w:rPr>
                <w:rFonts w:hint="eastAsia"/>
                <w:sz w:val="22"/>
              </w:rPr>
              <w:t>校長</w:t>
            </w:r>
            <w:r w:rsidR="009B1694" w:rsidRPr="00AA6CDF">
              <w:rPr>
                <w:rFonts w:hint="eastAsia"/>
                <w:sz w:val="22"/>
              </w:rPr>
              <w:t xml:space="preserve">　</w:t>
            </w:r>
            <w:r w:rsidR="00797133">
              <w:rPr>
                <w:rFonts w:hint="eastAsia"/>
                <w:sz w:val="22"/>
              </w:rPr>
              <w:t>大野　淑子（代理出席）</w:t>
            </w:r>
            <w:r w:rsidR="009D23C9" w:rsidRPr="00AA6CDF">
              <w:rPr>
                <w:rFonts w:hint="eastAsia"/>
                <w:sz w:val="22"/>
              </w:rPr>
              <w:t>、</w:t>
            </w:r>
            <w:r w:rsidRPr="00F57968">
              <w:rPr>
                <w:rFonts w:hint="eastAsia"/>
                <w:sz w:val="22"/>
              </w:rPr>
              <w:t>江津東小学校</w:t>
            </w:r>
            <w:r w:rsidR="009B1694" w:rsidRPr="00AA6CDF">
              <w:rPr>
                <w:rFonts w:hint="eastAsia"/>
                <w:sz w:val="22"/>
              </w:rPr>
              <w:t xml:space="preserve">　</w:t>
            </w:r>
            <w:r w:rsidRPr="00AA6CDF">
              <w:rPr>
                <w:rFonts w:hint="eastAsia"/>
                <w:sz w:val="22"/>
              </w:rPr>
              <w:t>PTA</w:t>
            </w:r>
            <w:r w:rsidRPr="00AA6CDF">
              <w:rPr>
                <w:rFonts w:hint="eastAsia"/>
                <w:sz w:val="22"/>
              </w:rPr>
              <w:t>会長</w:t>
            </w:r>
            <w:r w:rsidR="009B1694" w:rsidRPr="00AA6CDF">
              <w:rPr>
                <w:rFonts w:hint="eastAsia"/>
                <w:sz w:val="22"/>
              </w:rPr>
              <w:t xml:space="preserve">　</w:t>
            </w:r>
            <w:r w:rsidR="00F57968">
              <w:rPr>
                <w:rFonts w:hint="eastAsia"/>
                <w:sz w:val="22"/>
              </w:rPr>
              <w:t>波北　顕</w:t>
            </w:r>
            <w:r w:rsidR="009D23C9" w:rsidRPr="00AA6CDF">
              <w:rPr>
                <w:rFonts w:hint="eastAsia"/>
                <w:sz w:val="22"/>
              </w:rPr>
              <w:t>、</w:t>
            </w:r>
            <w:r w:rsidRPr="00AA6CDF">
              <w:rPr>
                <w:rFonts w:hint="eastAsia"/>
                <w:sz w:val="22"/>
              </w:rPr>
              <w:t>青陵中学校</w:t>
            </w:r>
            <w:r w:rsidR="009B1694" w:rsidRPr="00AA6CDF">
              <w:rPr>
                <w:rFonts w:hint="eastAsia"/>
                <w:sz w:val="22"/>
              </w:rPr>
              <w:t xml:space="preserve">　</w:t>
            </w:r>
            <w:r w:rsidRPr="00AA6CDF">
              <w:rPr>
                <w:rFonts w:hint="eastAsia"/>
                <w:sz w:val="22"/>
              </w:rPr>
              <w:t>PTA</w:t>
            </w:r>
            <w:r w:rsidR="00F57968">
              <w:rPr>
                <w:rFonts w:hint="eastAsia"/>
                <w:sz w:val="22"/>
              </w:rPr>
              <w:t>副会長　服部　由美</w:t>
            </w:r>
            <w:r w:rsidR="009D23C9" w:rsidRPr="00AA6CDF">
              <w:rPr>
                <w:rFonts w:hint="eastAsia"/>
                <w:sz w:val="22"/>
              </w:rPr>
              <w:t>、</w:t>
            </w:r>
            <w:r w:rsidRPr="00AA6CDF">
              <w:rPr>
                <w:rFonts w:hint="eastAsia"/>
                <w:sz w:val="22"/>
              </w:rPr>
              <w:t>桜江中学校</w:t>
            </w:r>
            <w:r w:rsidR="009B1694" w:rsidRPr="00AA6CDF">
              <w:rPr>
                <w:rFonts w:hint="eastAsia"/>
                <w:sz w:val="22"/>
              </w:rPr>
              <w:t xml:space="preserve">　</w:t>
            </w:r>
            <w:r w:rsidRPr="00AA6CDF">
              <w:rPr>
                <w:rFonts w:hint="eastAsia"/>
                <w:sz w:val="22"/>
              </w:rPr>
              <w:t>校長</w:t>
            </w:r>
            <w:r w:rsidR="009B1694" w:rsidRPr="00AA6CDF">
              <w:rPr>
                <w:rFonts w:hint="eastAsia"/>
                <w:sz w:val="22"/>
              </w:rPr>
              <w:t xml:space="preserve">　</w:t>
            </w:r>
            <w:r w:rsidR="00F57968">
              <w:rPr>
                <w:rFonts w:hint="eastAsia"/>
                <w:sz w:val="22"/>
              </w:rPr>
              <w:t>太田　強</w:t>
            </w:r>
            <w:r w:rsidR="009D23C9" w:rsidRPr="00AA6CDF">
              <w:rPr>
                <w:rFonts w:hint="eastAsia"/>
                <w:sz w:val="22"/>
              </w:rPr>
              <w:t>、</w:t>
            </w:r>
            <w:r w:rsidRPr="00AA6CDF">
              <w:rPr>
                <w:rFonts w:hint="eastAsia"/>
                <w:sz w:val="22"/>
              </w:rPr>
              <w:t>郷田小学校</w:t>
            </w:r>
            <w:r w:rsidR="009B1694" w:rsidRPr="00AA6CDF">
              <w:rPr>
                <w:rFonts w:hint="eastAsia"/>
                <w:sz w:val="22"/>
              </w:rPr>
              <w:t xml:space="preserve">　</w:t>
            </w:r>
            <w:r w:rsidRPr="00AA6CDF">
              <w:rPr>
                <w:rFonts w:hint="eastAsia"/>
                <w:sz w:val="22"/>
              </w:rPr>
              <w:t>栄養教諭</w:t>
            </w:r>
            <w:r w:rsidR="009B1694" w:rsidRPr="00AA6CDF">
              <w:rPr>
                <w:rFonts w:hint="eastAsia"/>
                <w:sz w:val="22"/>
              </w:rPr>
              <w:t xml:space="preserve">　</w:t>
            </w:r>
            <w:r w:rsidR="00F57968">
              <w:rPr>
                <w:rFonts w:hint="eastAsia"/>
                <w:sz w:val="22"/>
              </w:rPr>
              <w:t>福富　奈保子</w:t>
            </w:r>
            <w:r w:rsidR="009D23C9" w:rsidRPr="00AA6CDF">
              <w:rPr>
                <w:rFonts w:hint="eastAsia"/>
                <w:sz w:val="22"/>
              </w:rPr>
              <w:t>、</w:t>
            </w:r>
            <w:r w:rsidRPr="00AA6CDF">
              <w:rPr>
                <w:rFonts w:hint="eastAsia"/>
                <w:sz w:val="22"/>
              </w:rPr>
              <w:t>桜江小学校</w:t>
            </w:r>
            <w:r w:rsidR="009B1694" w:rsidRPr="00AA6CDF">
              <w:rPr>
                <w:rFonts w:hint="eastAsia"/>
                <w:sz w:val="22"/>
              </w:rPr>
              <w:t xml:space="preserve">　</w:t>
            </w:r>
            <w:r w:rsidRPr="00AA6CDF">
              <w:rPr>
                <w:rFonts w:hint="eastAsia"/>
                <w:sz w:val="22"/>
              </w:rPr>
              <w:t>栄養教諭</w:t>
            </w:r>
            <w:r w:rsidR="009B1694" w:rsidRPr="00AA6CDF">
              <w:rPr>
                <w:rFonts w:hint="eastAsia"/>
                <w:sz w:val="22"/>
              </w:rPr>
              <w:t xml:space="preserve">　</w:t>
            </w:r>
            <w:r w:rsidRPr="00AA6CDF">
              <w:rPr>
                <w:rFonts w:hint="eastAsia"/>
                <w:sz w:val="22"/>
              </w:rPr>
              <w:t>酒井　美恵子</w:t>
            </w:r>
          </w:p>
          <w:p w14:paraId="35C0C5D7" w14:textId="77777777" w:rsidR="00BA3D9C" w:rsidRPr="00AA6CDF" w:rsidRDefault="00BA3D9C" w:rsidP="00EC24D4">
            <w:pPr>
              <w:jc w:val="both"/>
              <w:rPr>
                <w:sz w:val="22"/>
              </w:rPr>
            </w:pPr>
          </w:p>
          <w:p w14:paraId="3F728679" w14:textId="77777777" w:rsidR="009B1694" w:rsidRPr="00AA6CDF" w:rsidRDefault="00CE6CAE" w:rsidP="00EC24D4">
            <w:pPr>
              <w:jc w:val="both"/>
              <w:rPr>
                <w:sz w:val="22"/>
              </w:rPr>
            </w:pPr>
            <w:r w:rsidRPr="00AA6CDF">
              <w:rPr>
                <w:rFonts w:hint="eastAsia"/>
                <w:sz w:val="22"/>
              </w:rPr>
              <w:t>【</w:t>
            </w:r>
            <w:r w:rsidR="009B1694" w:rsidRPr="00AA6CDF">
              <w:rPr>
                <w:rFonts w:hint="eastAsia"/>
                <w:sz w:val="22"/>
              </w:rPr>
              <w:t>事務局</w:t>
            </w:r>
            <w:r w:rsidRPr="00AA6CDF">
              <w:rPr>
                <w:rFonts w:hint="eastAsia"/>
                <w:sz w:val="22"/>
              </w:rPr>
              <w:t>】</w:t>
            </w:r>
          </w:p>
          <w:p w14:paraId="279DA0BB" w14:textId="77777777" w:rsidR="009B1694" w:rsidRPr="00AA6CDF" w:rsidRDefault="009B1694" w:rsidP="009B1694">
            <w:pPr>
              <w:jc w:val="both"/>
              <w:rPr>
                <w:sz w:val="22"/>
              </w:rPr>
            </w:pPr>
            <w:r w:rsidRPr="00AA6CDF">
              <w:rPr>
                <w:rFonts w:hint="eastAsia"/>
                <w:sz w:val="22"/>
              </w:rPr>
              <w:t>江津市教育委員会　教育長　小笠原　隆、</w:t>
            </w:r>
            <w:r w:rsidR="00F57968">
              <w:rPr>
                <w:rFonts w:hint="eastAsia"/>
                <w:sz w:val="22"/>
              </w:rPr>
              <w:t>課長</w:t>
            </w:r>
            <w:r w:rsidRPr="00AA6CDF">
              <w:rPr>
                <w:rFonts w:hint="eastAsia"/>
                <w:sz w:val="22"/>
              </w:rPr>
              <w:t xml:space="preserve">　</w:t>
            </w:r>
            <w:r w:rsidR="00F57968">
              <w:rPr>
                <w:rFonts w:hint="eastAsia"/>
                <w:sz w:val="22"/>
              </w:rPr>
              <w:t>竹内　修二</w:t>
            </w:r>
            <w:r w:rsidRPr="00AA6CDF">
              <w:rPr>
                <w:rFonts w:hint="eastAsia"/>
                <w:sz w:val="22"/>
              </w:rPr>
              <w:t>、</w:t>
            </w:r>
            <w:r w:rsidR="00F57968">
              <w:rPr>
                <w:rFonts w:hint="eastAsia"/>
                <w:sz w:val="22"/>
              </w:rPr>
              <w:t>係長</w:t>
            </w:r>
            <w:r w:rsidRPr="00AA6CDF">
              <w:rPr>
                <w:rFonts w:hint="eastAsia"/>
                <w:sz w:val="22"/>
              </w:rPr>
              <w:t xml:space="preserve">　</w:t>
            </w:r>
            <w:r w:rsidR="00F57968">
              <w:rPr>
                <w:rFonts w:hint="eastAsia"/>
                <w:sz w:val="22"/>
              </w:rPr>
              <w:t>焼杉　尚生</w:t>
            </w:r>
            <w:r w:rsidRPr="00AA6CDF">
              <w:rPr>
                <w:rFonts w:hint="eastAsia"/>
                <w:sz w:val="22"/>
              </w:rPr>
              <w:t>、主事　大﨑　真奈</w:t>
            </w:r>
          </w:p>
          <w:p w14:paraId="652BF86D" w14:textId="77777777" w:rsidR="009B1694" w:rsidRPr="00AA6CDF" w:rsidRDefault="009B1694" w:rsidP="009B1694">
            <w:pPr>
              <w:jc w:val="both"/>
              <w:rPr>
                <w:sz w:val="22"/>
              </w:rPr>
            </w:pPr>
            <w:r w:rsidRPr="00AA6CDF">
              <w:rPr>
                <w:rFonts w:hint="eastAsia"/>
                <w:sz w:val="22"/>
              </w:rPr>
              <w:t>江津学校給食センター　所長　濵岡　繁人、事務員　春田　美幸、</w:t>
            </w:r>
          </w:p>
          <w:p w14:paraId="62E66D46" w14:textId="77777777" w:rsidR="00BA3D9C" w:rsidRPr="00AA6CDF" w:rsidRDefault="009B1694" w:rsidP="009B1694">
            <w:pPr>
              <w:jc w:val="both"/>
              <w:rPr>
                <w:sz w:val="22"/>
              </w:rPr>
            </w:pPr>
            <w:r w:rsidRPr="00AA6CDF">
              <w:rPr>
                <w:rFonts w:hint="eastAsia"/>
                <w:sz w:val="22"/>
              </w:rPr>
              <w:t>桜江学校給食センター　事務員　清水　一幸</w:t>
            </w:r>
          </w:p>
          <w:p w14:paraId="3CFB040D" w14:textId="77777777" w:rsidR="00CE2FBB" w:rsidRPr="00AA6CDF" w:rsidRDefault="00CE2FBB" w:rsidP="009B1694">
            <w:pPr>
              <w:jc w:val="both"/>
              <w:rPr>
                <w:sz w:val="22"/>
              </w:rPr>
            </w:pPr>
          </w:p>
          <w:p w14:paraId="04D7369A" w14:textId="77777777" w:rsidR="00CE2FBB" w:rsidRPr="00AA6CDF" w:rsidRDefault="00CE2FBB" w:rsidP="009B1694">
            <w:pPr>
              <w:jc w:val="both"/>
              <w:rPr>
                <w:sz w:val="18"/>
                <w:szCs w:val="18"/>
              </w:rPr>
            </w:pPr>
            <w:r w:rsidRPr="00AA6CDF">
              <w:rPr>
                <w:rFonts w:hint="eastAsia"/>
                <w:sz w:val="18"/>
                <w:szCs w:val="18"/>
              </w:rPr>
              <w:t>※略称：江津市立学校給食センター（以下「センター」という。）江津市教育委員会（以下「市教委」という。）</w:t>
            </w:r>
          </w:p>
        </w:tc>
      </w:tr>
      <w:tr w:rsidR="00BA3D9C" w:rsidRPr="00AA6CDF" w14:paraId="177A1030" w14:textId="77777777" w:rsidTr="009D23C9">
        <w:tc>
          <w:tcPr>
            <w:tcW w:w="1413" w:type="dxa"/>
            <w:vAlign w:val="center"/>
          </w:tcPr>
          <w:p w14:paraId="3E5B8A7B" w14:textId="77777777" w:rsidR="00BA3D9C" w:rsidRPr="00AA6CDF" w:rsidRDefault="00BA3D9C" w:rsidP="00936291">
            <w:pPr>
              <w:jc w:val="center"/>
              <w:rPr>
                <w:sz w:val="22"/>
              </w:rPr>
            </w:pPr>
            <w:r w:rsidRPr="00AA6CDF">
              <w:rPr>
                <w:rFonts w:hint="eastAsia"/>
                <w:sz w:val="22"/>
              </w:rPr>
              <w:t>議題</w:t>
            </w:r>
          </w:p>
        </w:tc>
        <w:tc>
          <w:tcPr>
            <w:tcW w:w="7648" w:type="dxa"/>
            <w:vAlign w:val="center"/>
          </w:tcPr>
          <w:p w14:paraId="58DC5372" w14:textId="77777777" w:rsidR="00BA3D9C" w:rsidRPr="00AA6CDF" w:rsidRDefault="00F57968" w:rsidP="00EC24D4">
            <w:pPr>
              <w:jc w:val="both"/>
              <w:rPr>
                <w:sz w:val="22"/>
              </w:rPr>
            </w:pPr>
            <w:r>
              <w:rPr>
                <w:rFonts w:hint="eastAsia"/>
                <w:sz w:val="22"/>
              </w:rPr>
              <w:t>令和２</w:t>
            </w:r>
            <w:r w:rsidR="00E447B4" w:rsidRPr="00AA6CDF">
              <w:rPr>
                <w:rFonts w:hint="eastAsia"/>
                <w:sz w:val="22"/>
              </w:rPr>
              <w:t>年度学校給食費の改定について</w:t>
            </w:r>
          </w:p>
        </w:tc>
      </w:tr>
      <w:tr w:rsidR="00BA3D9C" w:rsidRPr="00AA6CDF" w14:paraId="3D5C58F8" w14:textId="77777777" w:rsidTr="009D23C9">
        <w:tc>
          <w:tcPr>
            <w:tcW w:w="1413" w:type="dxa"/>
            <w:vAlign w:val="center"/>
          </w:tcPr>
          <w:p w14:paraId="40CBB7C3" w14:textId="77777777" w:rsidR="00BA3D9C" w:rsidRPr="00AA6CDF" w:rsidRDefault="00BA3D9C" w:rsidP="00936291">
            <w:pPr>
              <w:jc w:val="center"/>
              <w:rPr>
                <w:sz w:val="22"/>
              </w:rPr>
            </w:pPr>
            <w:r w:rsidRPr="00AA6CDF">
              <w:rPr>
                <w:rFonts w:hint="eastAsia"/>
                <w:sz w:val="22"/>
              </w:rPr>
              <w:t>資料</w:t>
            </w:r>
          </w:p>
        </w:tc>
        <w:tc>
          <w:tcPr>
            <w:tcW w:w="7648" w:type="dxa"/>
            <w:vAlign w:val="center"/>
          </w:tcPr>
          <w:p w14:paraId="625581C3" w14:textId="77777777" w:rsidR="00CD2659" w:rsidRPr="00AA6CDF" w:rsidRDefault="00CD2659" w:rsidP="00CD2659">
            <w:pPr>
              <w:jc w:val="both"/>
              <w:rPr>
                <w:sz w:val="22"/>
              </w:rPr>
            </w:pPr>
            <w:r w:rsidRPr="00AA6CDF">
              <w:rPr>
                <w:rFonts w:hint="eastAsia"/>
                <w:sz w:val="22"/>
              </w:rPr>
              <w:t>諮問書</w:t>
            </w:r>
          </w:p>
          <w:p w14:paraId="05601273" w14:textId="77777777" w:rsidR="00CD2659" w:rsidRPr="00AA6CDF" w:rsidRDefault="00CD2659" w:rsidP="00CD2659">
            <w:pPr>
              <w:jc w:val="both"/>
              <w:rPr>
                <w:sz w:val="22"/>
              </w:rPr>
            </w:pPr>
            <w:r w:rsidRPr="00AA6CDF">
              <w:rPr>
                <w:rFonts w:hint="eastAsia"/>
                <w:sz w:val="22"/>
              </w:rPr>
              <w:t>説明資料</w:t>
            </w:r>
          </w:p>
          <w:p w14:paraId="51B07BE0" w14:textId="77777777" w:rsidR="00BA3D9C" w:rsidRPr="00AA6CDF" w:rsidRDefault="00886918" w:rsidP="00886918">
            <w:pPr>
              <w:pStyle w:val="af5"/>
              <w:numPr>
                <w:ilvl w:val="0"/>
                <w:numId w:val="4"/>
              </w:numPr>
              <w:ind w:leftChars="0"/>
              <w:jc w:val="both"/>
              <w:rPr>
                <w:sz w:val="22"/>
              </w:rPr>
            </w:pPr>
            <w:r w:rsidRPr="00AA6CDF">
              <w:rPr>
                <w:rFonts w:hint="eastAsia"/>
                <w:sz w:val="22"/>
              </w:rPr>
              <w:t>江津市立学校給食センター運営委員会参加者名簿</w:t>
            </w:r>
          </w:p>
          <w:p w14:paraId="7A8D1FC1" w14:textId="77777777" w:rsidR="00886918" w:rsidRPr="00AA6CDF" w:rsidRDefault="00886918" w:rsidP="00886918">
            <w:pPr>
              <w:pStyle w:val="af5"/>
              <w:numPr>
                <w:ilvl w:val="0"/>
                <w:numId w:val="4"/>
              </w:numPr>
              <w:ind w:leftChars="0"/>
              <w:jc w:val="both"/>
              <w:rPr>
                <w:sz w:val="22"/>
              </w:rPr>
            </w:pPr>
            <w:r w:rsidRPr="00AA6CDF">
              <w:rPr>
                <w:rFonts w:hint="eastAsia"/>
                <w:sz w:val="22"/>
              </w:rPr>
              <w:t>学校給食費の変遷</w:t>
            </w:r>
            <w:r w:rsidR="002A5B69">
              <w:rPr>
                <w:rFonts w:hint="eastAsia"/>
                <w:sz w:val="22"/>
              </w:rPr>
              <w:t>について、平成</w:t>
            </w:r>
            <w:r w:rsidR="002A5B69">
              <w:rPr>
                <w:rFonts w:hint="eastAsia"/>
                <w:sz w:val="22"/>
              </w:rPr>
              <w:t>29</w:t>
            </w:r>
            <w:r w:rsidR="002A5B69">
              <w:rPr>
                <w:rFonts w:hint="eastAsia"/>
                <w:sz w:val="22"/>
              </w:rPr>
              <w:t>年度運営委員会について</w:t>
            </w:r>
          </w:p>
          <w:p w14:paraId="13083816" w14:textId="77777777" w:rsidR="00E447B4" w:rsidRPr="00AA6CDF" w:rsidRDefault="00886918" w:rsidP="00886918">
            <w:pPr>
              <w:pStyle w:val="af5"/>
              <w:numPr>
                <w:ilvl w:val="0"/>
                <w:numId w:val="4"/>
              </w:numPr>
              <w:ind w:leftChars="0"/>
              <w:jc w:val="both"/>
              <w:rPr>
                <w:sz w:val="22"/>
              </w:rPr>
            </w:pPr>
            <w:r w:rsidRPr="00AA6CDF">
              <w:rPr>
                <w:rFonts w:hint="eastAsia"/>
                <w:sz w:val="22"/>
              </w:rPr>
              <w:t>学校給食費の値上げについて</w:t>
            </w:r>
          </w:p>
        </w:tc>
      </w:tr>
      <w:tr w:rsidR="00BA3D9C" w:rsidRPr="00AA6CDF" w14:paraId="272EF500" w14:textId="77777777" w:rsidTr="009D23C9">
        <w:tc>
          <w:tcPr>
            <w:tcW w:w="1413" w:type="dxa"/>
            <w:vAlign w:val="center"/>
          </w:tcPr>
          <w:p w14:paraId="1ACDE5AF" w14:textId="77777777" w:rsidR="00BA3D9C" w:rsidRPr="00AA6CDF" w:rsidRDefault="00BA3D9C" w:rsidP="00936291">
            <w:pPr>
              <w:jc w:val="center"/>
              <w:rPr>
                <w:sz w:val="22"/>
              </w:rPr>
            </w:pPr>
            <w:r w:rsidRPr="00AA6CDF">
              <w:rPr>
                <w:rFonts w:hint="eastAsia"/>
                <w:sz w:val="22"/>
              </w:rPr>
              <w:t>記録方法</w:t>
            </w:r>
          </w:p>
        </w:tc>
        <w:tc>
          <w:tcPr>
            <w:tcW w:w="7648" w:type="dxa"/>
            <w:vAlign w:val="center"/>
          </w:tcPr>
          <w:p w14:paraId="67F117E7" w14:textId="77777777" w:rsidR="00BA3D9C" w:rsidRPr="00AA6CDF" w:rsidRDefault="00BA3D9C" w:rsidP="00EC24D4">
            <w:pPr>
              <w:jc w:val="both"/>
              <w:rPr>
                <w:sz w:val="22"/>
              </w:rPr>
            </w:pPr>
            <w:r w:rsidRPr="00AA6CDF">
              <w:rPr>
                <w:rFonts w:hint="eastAsia"/>
                <w:sz w:val="22"/>
              </w:rPr>
              <w:t>会議内容の要点記録</w:t>
            </w:r>
          </w:p>
        </w:tc>
      </w:tr>
      <w:tr w:rsidR="00BA3D9C" w:rsidRPr="00AA6CDF" w14:paraId="0FA2493B" w14:textId="77777777" w:rsidTr="00EC24D4">
        <w:tc>
          <w:tcPr>
            <w:tcW w:w="9061" w:type="dxa"/>
            <w:gridSpan w:val="2"/>
            <w:vAlign w:val="center"/>
          </w:tcPr>
          <w:p w14:paraId="4F79D30C" w14:textId="77777777" w:rsidR="00BA3D9C" w:rsidRPr="00AA6CDF" w:rsidRDefault="00BA3D9C" w:rsidP="00577525">
            <w:pPr>
              <w:jc w:val="both"/>
              <w:rPr>
                <w:sz w:val="22"/>
              </w:rPr>
            </w:pPr>
            <w:r w:rsidRPr="00AA6CDF">
              <w:rPr>
                <w:rFonts w:hint="eastAsia"/>
                <w:sz w:val="22"/>
              </w:rPr>
              <w:t>会議内容</w:t>
            </w:r>
          </w:p>
        </w:tc>
      </w:tr>
      <w:tr w:rsidR="00BA3D9C" w:rsidRPr="00AA6CDF" w14:paraId="1C15D72D" w14:textId="77777777" w:rsidTr="00EC24D4">
        <w:tc>
          <w:tcPr>
            <w:tcW w:w="9061" w:type="dxa"/>
            <w:gridSpan w:val="2"/>
            <w:vAlign w:val="center"/>
          </w:tcPr>
          <w:p w14:paraId="5FE0160D" w14:textId="77777777" w:rsidR="00BA3D9C" w:rsidRPr="00AA6CDF" w:rsidRDefault="00B560CA" w:rsidP="003B17B0">
            <w:pPr>
              <w:pStyle w:val="af5"/>
              <w:numPr>
                <w:ilvl w:val="0"/>
                <w:numId w:val="6"/>
              </w:numPr>
              <w:ind w:leftChars="0"/>
              <w:jc w:val="both"/>
              <w:rPr>
                <w:rFonts w:asciiTheme="majorEastAsia" w:eastAsiaTheme="majorEastAsia" w:hAnsiTheme="majorEastAsia"/>
                <w:sz w:val="22"/>
              </w:rPr>
            </w:pPr>
            <w:r w:rsidRPr="00AA6CDF">
              <w:rPr>
                <w:rFonts w:asciiTheme="majorEastAsia" w:eastAsiaTheme="majorEastAsia" w:hAnsiTheme="majorEastAsia" w:hint="eastAsia"/>
                <w:sz w:val="22"/>
              </w:rPr>
              <w:t>開会あいさつ</w:t>
            </w:r>
          </w:p>
          <w:p w14:paraId="32BAE4B6" w14:textId="77777777" w:rsidR="002907B8" w:rsidRPr="00AA6CDF" w:rsidRDefault="00B560CA" w:rsidP="00B560CA">
            <w:pPr>
              <w:rPr>
                <w:sz w:val="22"/>
              </w:rPr>
            </w:pPr>
            <w:r w:rsidRPr="00AA6CDF">
              <w:rPr>
                <w:rFonts w:hint="eastAsia"/>
                <w:sz w:val="22"/>
              </w:rPr>
              <w:t>出席委員</w:t>
            </w:r>
            <w:r w:rsidR="00F57968">
              <w:rPr>
                <w:rFonts w:hint="eastAsia"/>
                <w:sz w:val="22"/>
              </w:rPr>
              <w:t>７</w:t>
            </w:r>
            <w:r w:rsidR="002907B8" w:rsidRPr="00AA6CDF">
              <w:rPr>
                <w:rFonts w:hint="eastAsia"/>
                <w:sz w:val="22"/>
              </w:rPr>
              <w:t>名</w:t>
            </w:r>
            <w:r w:rsidR="00F57968">
              <w:rPr>
                <w:rFonts w:hint="eastAsia"/>
                <w:sz w:val="22"/>
              </w:rPr>
              <w:t>、委任状４名。</w:t>
            </w:r>
          </w:p>
          <w:p w14:paraId="46E4FAD9" w14:textId="77777777" w:rsidR="00B560CA" w:rsidRPr="00AA6CDF" w:rsidRDefault="00B560CA" w:rsidP="00B560CA">
            <w:pPr>
              <w:rPr>
                <w:sz w:val="22"/>
              </w:rPr>
            </w:pPr>
            <w:r w:rsidRPr="00AA6CDF">
              <w:rPr>
                <w:rFonts w:hint="eastAsia"/>
                <w:sz w:val="22"/>
              </w:rPr>
              <w:t>委員総数</w:t>
            </w:r>
            <w:r w:rsidRPr="00AA6CDF">
              <w:rPr>
                <w:rFonts w:hint="eastAsia"/>
                <w:sz w:val="22"/>
              </w:rPr>
              <w:t>11</w:t>
            </w:r>
            <w:r w:rsidRPr="00AA6CDF">
              <w:rPr>
                <w:rFonts w:hint="eastAsia"/>
                <w:sz w:val="22"/>
              </w:rPr>
              <w:t>名で半数以上の出席があるため、本会議の成立を確認</w:t>
            </w:r>
            <w:r w:rsidR="002907B8" w:rsidRPr="00AA6CDF">
              <w:rPr>
                <w:rFonts w:hint="eastAsia"/>
                <w:sz w:val="22"/>
              </w:rPr>
              <w:t>。</w:t>
            </w:r>
          </w:p>
          <w:p w14:paraId="597843C7" w14:textId="77777777" w:rsidR="00B560CA" w:rsidRPr="00AA6CDF" w:rsidRDefault="00B560CA" w:rsidP="00EC24D4">
            <w:pPr>
              <w:jc w:val="both"/>
              <w:rPr>
                <w:sz w:val="22"/>
              </w:rPr>
            </w:pPr>
          </w:p>
          <w:p w14:paraId="75CD072D" w14:textId="77777777" w:rsidR="00B560CA" w:rsidRPr="00AA6CDF" w:rsidRDefault="00B560CA" w:rsidP="003B17B0">
            <w:pPr>
              <w:pStyle w:val="af5"/>
              <w:numPr>
                <w:ilvl w:val="0"/>
                <w:numId w:val="6"/>
              </w:numPr>
              <w:ind w:leftChars="0"/>
              <w:jc w:val="both"/>
              <w:rPr>
                <w:rFonts w:asciiTheme="majorEastAsia" w:eastAsiaTheme="majorEastAsia" w:hAnsiTheme="majorEastAsia"/>
                <w:sz w:val="22"/>
              </w:rPr>
            </w:pPr>
            <w:r w:rsidRPr="00AA6CDF">
              <w:rPr>
                <w:rFonts w:asciiTheme="majorEastAsia" w:eastAsiaTheme="majorEastAsia" w:hAnsiTheme="majorEastAsia" w:hint="eastAsia"/>
                <w:sz w:val="22"/>
              </w:rPr>
              <w:t>教育長あいさつ</w:t>
            </w:r>
          </w:p>
          <w:p w14:paraId="55993A0A" w14:textId="77777777" w:rsidR="00B560CA" w:rsidRPr="00AA6CDF" w:rsidRDefault="00B560CA" w:rsidP="00EC24D4">
            <w:pPr>
              <w:jc w:val="both"/>
              <w:rPr>
                <w:sz w:val="22"/>
              </w:rPr>
            </w:pPr>
          </w:p>
          <w:p w14:paraId="725472AA" w14:textId="77777777" w:rsidR="00B560CA" w:rsidRPr="00AA6CDF" w:rsidRDefault="00B560CA" w:rsidP="003B17B0">
            <w:pPr>
              <w:pStyle w:val="af5"/>
              <w:numPr>
                <w:ilvl w:val="0"/>
                <w:numId w:val="6"/>
              </w:numPr>
              <w:ind w:leftChars="0"/>
              <w:jc w:val="both"/>
              <w:rPr>
                <w:rFonts w:asciiTheme="majorEastAsia" w:eastAsiaTheme="majorEastAsia" w:hAnsiTheme="majorEastAsia"/>
                <w:sz w:val="22"/>
              </w:rPr>
            </w:pPr>
            <w:r w:rsidRPr="00AA6CDF">
              <w:rPr>
                <w:rFonts w:asciiTheme="majorEastAsia" w:eastAsiaTheme="majorEastAsia" w:hAnsiTheme="majorEastAsia" w:hint="eastAsia"/>
                <w:sz w:val="22"/>
              </w:rPr>
              <w:t>議題</w:t>
            </w:r>
          </w:p>
          <w:p w14:paraId="2CBFC637" w14:textId="77777777" w:rsidR="00B560CA" w:rsidRPr="00F57968" w:rsidRDefault="00B560CA" w:rsidP="00F57968">
            <w:pPr>
              <w:pStyle w:val="af5"/>
              <w:numPr>
                <w:ilvl w:val="0"/>
                <w:numId w:val="7"/>
              </w:numPr>
              <w:ind w:leftChars="0"/>
              <w:jc w:val="both"/>
              <w:rPr>
                <w:rFonts w:asciiTheme="majorEastAsia" w:eastAsiaTheme="majorEastAsia" w:hAnsiTheme="majorEastAsia"/>
                <w:sz w:val="22"/>
              </w:rPr>
            </w:pPr>
            <w:r w:rsidRPr="00F57968">
              <w:rPr>
                <w:rFonts w:asciiTheme="majorEastAsia" w:eastAsiaTheme="majorEastAsia" w:hAnsiTheme="majorEastAsia" w:hint="eastAsia"/>
                <w:sz w:val="22"/>
              </w:rPr>
              <w:t>会長及び副会長の選出について</w:t>
            </w:r>
          </w:p>
          <w:p w14:paraId="5423F988" w14:textId="77777777" w:rsidR="00B560CA" w:rsidRPr="00AA6CDF" w:rsidRDefault="00F57968" w:rsidP="00B560CA">
            <w:pPr>
              <w:jc w:val="both"/>
              <w:rPr>
                <w:sz w:val="22"/>
              </w:rPr>
            </w:pPr>
            <w:r>
              <w:rPr>
                <w:rFonts w:hint="eastAsia"/>
                <w:sz w:val="22"/>
              </w:rPr>
              <w:t>事務局案より、</w:t>
            </w:r>
            <w:r w:rsidR="00B560CA" w:rsidRPr="00AA6CDF">
              <w:rPr>
                <w:rFonts w:hint="eastAsia"/>
                <w:sz w:val="22"/>
              </w:rPr>
              <w:t>会長を郷田小学校の</w:t>
            </w:r>
            <w:r>
              <w:rPr>
                <w:rFonts w:hint="eastAsia"/>
                <w:sz w:val="22"/>
              </w:rPr>
              <w:t>佐藤</w:t>
            </w:r>
            <w:r w:rsidR="00B560CA" w:rsidRPr="00AA6CDF">
              <w:rPr>
                <w:rFonts w:hint="eastAsia"/>
                <w:sz w:val="22"/>
              </w:rPr>
              <w:t>校長先生に、副会長を</w:t>
            </w:r>
            <w:r>
              <w:rPr>
                <w:rFonts w:hint="eastAsia"/>
                <w:sz w:val="22"/>
              </w:rPr>
              <w:t>江津東小学校</w:t>
            </w:r>
            <w:r w:rsidR="00B560CA" w:rsidRPr="00AA6CDF">
              <w:rPr>
                <w:rFonts w:hint="eastAsia"/>
                <w:sz w:val="22"/>
              </w:rPr>
              <w:t>の</w:t>
            </w:r>
            <w:r>
              <w:rPr>
                <w:rFonts w:hint="eastAsia"/>
                <w:sz w:val="22"/>
              </w:rPr>
              <w:t>波北</w:t>
            </w:r>
            <w:r w:rsidR="00B560CA" w:rsidRPr="00AA6CDF">
              <w:rPr>
                <w:rFonts w:hint="eastAsia"/>
                <w:sz w:val="22"/>
              </w:rPr>
              <w:t>PTA</w:t>
            </w:r>
            <w:r w:rsidR="00B560CA" w:rsidRPr="00AA6CDF">
              <w:rPr>
                <w:rFonts w:hint="eastAsia"/>
                <w:sz w:val="22"/>
              </w:rPr>
              <w:t>会長</w:t>
            </w:r>
            <w:r w:rsidR="007A5042">
              <w:rPr>
                <w:rFonts w:hint="eastAsia"/>
                <w:sz w:val="22"/>
              </w:rPr>
              <w:t>を選出することに</w:t>
            </w:r>
            <w:r w:rsidR="00E104D5">
              <w:rPr>
                <w:rFonts w:hint="eastAsia"/>
                <w:sz w:val="22"/>
              </w:rPr>
              <w:t>全員賛成</w:t>
            </w:r>
            <w:r w:rsidR="007A5042">
              <w:rPr>
                <w:rFonts w:hint="eastAsia"/>
                <w:sz w:val="22"/>
              </w:rPr>
              <w:t>いただき、</w:t>
            </w:r>
            <w:r w:rsidR="00B560CA" w:rsidRPr="00AA6CDF">
              <w:rPr>
                <w:rFonts w:hint="eastAsia"/>
                <w:sz w:val="22"/>
              </w:rPr>
              <w:t>会長及び副会長に選出する。</w:t>
            </w:r>
          </w:p>
          <w:p w14:paraId="0328B02D" w14:textId="77777777" w:rsidR="002907B8" w:rsidRPr="00AA6CDF" w:rsidRDefault="002907B8" w:rsidP="00EC24D4">
            <w:pPr>
              <w:jc w:val="both"/>
              <w:rPr>
                <w:sz w:val="22"/>
              </w:rPr>
            </w:pPr>
          </w:p>
          <w:p w14:paraId="4AFB52B0" w14:textId="77777777" w:rsidR="00B560CA" w:rsidRPr="00AA6CDF" w:rsidRDefault="002907B8"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sidR="00E104D5">
              <w:rPr>
                <w:rFonts w:asciiTheme="majorEastAsia" w:eastAsiaTheme="majorEastAsia" w:hAnsiTheme="majorEastAsia" w:hint="eastAsia"/>
                <w:sz w:val="22"/>
              </w:rPr>
              <w:t>令和２</w:t>
            </w:r>
            <w:r w:rsidR="00C70687" w:rsidRPr="00AA6CDF">
              <w:rPr>
                <w:rFonts w:asciiTheme="majorEastAsia" w:eastAsiaTheme="majorEastAsia" w:hAnsiTheme="majorEastAsia" w:hint="eastAsia"/>
                <w:sz w:val="22"/>
              </w:rPr>
              <w:t>年度学校給食費についての</w:t>
            </w:r>
            <w:r w:rsidR="00B560CA" w:rsidRPr="00AA6CDF">
              <w:rPr>
                <w:rFonts w:asciiTheme="majorEastAsia" w:eastAsiaTheme="majorEastAsia" w:hAnsiTheme="majorEastAsia" w:hint="eastAsia"/>
                <w:sz w:val="22"/>
              </w:rPr>
              <w:t>諮問</w:t>
            </w:r>
            <w:r w:rsidRPr="00AA6CDF">
              <w:rPr>
                <w:rFonts w:asciiTheme="majorEastAsia" w:eastAsiaTheme="majorEastAsia" w:hAnsiTheme="majorEastAsia" w:hint="eastAsia"/>
                <w:sz w:val="22"/>
              </w:rPr>
              <w:t>】</w:t>
            </w:r>
          </w:p>
          <w:p w14:paraId="26A00774" w14:textId="77777777" w:rsidR="0076628B" w:rsidRDefault="002907B8" w:rsidP="00EC24D4">
            <w:pPr>
              <w:jc w:val="both"/>
              <w:rPr>
                <w:sz w:val="22"/>
              </w:rPr>
            </w:pPr>
            <w:r w:rsidRPr="00AA6CDF">
              <w:rPr>
                <w:rFonts w:hint="eastAsia"/>
                <w:sz w:val="22"/>
              </w:rPr>
              <w:t>教育長、諮問書を</w:t>
            </w:r>
            <w:r w:rsidR="00E104D5">
              <w:rPr>
                <w:rFonts w:hint="eastAsia"/>
                <w:sz w:val="22"/>
              </w:rPr>
              <w:t>波北副</w:t>
            </w:r>
            <w:r w:rsidRPr="00AA6CDF">
              <w:rPr>
                <w:rFonts w:hint="eastAsia"/>
                <w:sz w:val="22"/>
              </w:rPr>
              <w:t>会長に</w:t>
            </w:r>
            <w:r w:rsidR="0076628B" w:rsidRPr="00AA6CDF">
              <w:rPr>
                <w:rFonts w:hint="eastAsia"/>
                <w:sz w:val="22"/>
              </w:rPr>
              <w:t>渡す</w:t>
            </w:r>
          </w:p>
          <w:p w14:paraId="644AABA1" w14:textId="77777777" w:rsidR="002A5B69" w:rsidRPr="00AA6CDF" w:rsidRDefault="002A5B69" w:rsidP="00EC24D4">
            <w:pPr>
              <w:jc w:val="both"/>
              <w:rPr>
                <w:sz w:val="22"/>
              </w:rPr>
            </w:pPr>
          </w:p>
          <w:tbl>
            <w:tblPr>
              <w:tblStyle w:val="af6"/>
              <w:tblW w:w="0" w:type="auto"/>
              <w:tblInd w:w="166" w:type="dxa"/>
              <w:tblLook w:val="04A0" w:firstRow="1" w:lastRow="0" w:firstColumn="1" w:lastColumn="0" w:noHBand="0" w:noVBand="1"/>
            </w:tblPr>
            <w:tblGrid>
              <w:gridCol w:w="8505"/>
            </w:tblGrid>
            <w:tr w:rsidR="002907B8" w:rsidRPr="00AA6CDF" w14:paraId="6085FA65" w14:textId="77777777" w:rsidTr="00EC24D4">
              <w:tc>
                <w:tcPr>
                  <w:tcW w:w="8505" w:type="dxa"/>
                  <w:tcBorders>
                    <w:top w:val="dashed" w:sz="4" w:space="0" w:color="auto"/>
                    <w:left w:val="dashed" w:sz="4" w:space="0" w:color="auto"/>
                    <w:bottom w:val="dashed" w:sz="4" w:space="0" w:color="auto"/>
                    <w:right w:val="dashed" w:sz="4" w:space="0" w:color="auto"/>
                  </w:tcBorders>
                </w:tcPr>
                <w:p w14:paraId="1FA72C10" w14:textId="77777777" w:rsidR="002907B8" w:rsidRPr="00AA6CDF" w:rsidRDefault="002907B8" w:rsidP="002907B8">
                  <w:pPr>
                    <w:jc w:val="both"/>
                    <w:rPr>
                      <w:sz w:val="22"/>
                    </w:rPr>
                  </w:pPr>
                  <w:r w:rsidRPr="00AA6CDF">
                    <w:rPr>
                      <w:rFonts w:hint="eastAsia"/>
                      <w:sz w:val="22"/>
                    </w:rPr>
                    <w:lastRenderedPageBreak/>
                    <w:t>（諮問書の概要）</w:t>
                  </w:r>
                </w:p>
                <w:p w14:paraId="6B521CDB" w14:textId="77777777" w:rsidR="002907B8" w:rsidRPr="00AA6CDF" w:rsidRDefault="002907B8" w:rsidP="002907B8">
                  <w:pPr>
                    <w:ind w:leftChars="100" w:left="227" w:rightChars="87" w:right="197"/>
                    <w:jc w:val="both"/>
                    <w:rPr>
                      <w:sz w:val="22"/>
                    </w:rPr>
                  </w:pPr>
                  <w:r w:rsidRPr="00AA6CDF">
                    <w:rPr>
                      <w:rFonts w:hint="eastAsia"/>
                      <w:sz w:val="22"/>
                    </w:rPr>
                    <w:t>学校給食費の歳入及び歳出見込み額の検討を行った結果、食材の価格の高騰等により、現在の学校給食費の単価では、豊かな学校給食の提供が困難であることから、</w:t>
                  </w:r>
                  <w:r w:rsidR="00E104D5">
                    <w:rPr>
                      <w:rFonts w:hint="eastAsia"/>
                      <w:sz w:val="22"/>
                    </w:rPr>
                    <w:t>令和２</w:t>
                  </w:r>
                  <w:r w:rsidRPr="00AA6CDF">
                    <w:rPr>
                      <w:rFonts w:hint="eastAsia"/>
                      <w:sz w:val="22"/>
                    </w:rPr>
                    <w:t>年度学校給食費を次のようにしたい。</w:t>
                  </w:r>
                </w:p>
                <w:p w14:paraId="4829DC7E" w14:textId="77777777" w:rsidR="002907B8" w:rsidRPr="00AA6CDF" w:rsidRDefault="002907B8" w:rsidP="002907B8">
                  <w:pPr>
                    <w:ind w:leftChars="100" w:left="227"/>
                    <w:jc w:val="both"/>
                    <w:rPr>
                      <w:sz w:val="22"/>
                    </w:rPr>
                  </w:pPr>
                  <w:r w:rsidRPr="00AA6CDF">
                    <w:rPr>
                      <w:rFonts w:hint="eastAsia"/>
                      <w:sz w:val="22"/>
                    </w:rPr>
                    <w:t>小学校</w:t>
                  </w:r>
                  <w:r w:rsidR="00E104D5">
                    <w:rPr>
                      <w:rFonts w:hint="eastAsia"/>
                      <w:sz w:val="22"/>
                    </w:rPr>
                    <w:t>270</w:t>
                  </w:r>
                  <w:r w:rsidRPr="00AA6CDF">
                    <w:rPr>
                      <w:rFonts w:hint="eastAsia"/>
                      <w:sz w:val="22"/>
                    </w:rPr>
                    <w:t>円から</w:t>
                  </w:r>
                  <w:r w:rsidRPr="00AA6CDF">
                    <w:rPr>
                      <w:rFonts w:hint="eastAsia"/>
                      <w:sz w:val="22"/>
                    </w:rPr>
                    <w:t>27</w:t>
                  </w:r>
                  <w:r w:rsidR="00E104D5">
                    <w:rPr>
                      <w:rFonts w:hint="eastAsia"/>
                      <w:sz w:val="22"/>
                    </w:rPr>
                    <w:t>5</w:t>
                  </w:r>
                  <w:r w:rsidRPr="00AA6CDF">
                    <w:rPr>
                      <w:rFonts w:hint="eastAsia"/>
                      <w:sz w:val="22"/>
                    </w:rPr>
                    <w:t>円に改定</w:t>
                  </w:r>
                </w:p>
                <w:p w14:paraId="08FCAD03" w14:textId="77777777" w:rsidR="002907B8" w:rsidRPr="00AA6CDF" w:rsidRDefault="002907B8" w:rsidP="002907B8">
                  <w:pPr>
                    <w:ind w:leftChars="100" w:left="227"/>
                    <w:jc w:val="both"/>
                    <w:rPr>
                      <w:sz w:val="22"/>
                    </w:rPr>
                  </w:pPr>
                  <w:r w:rsidRPr="00AA6CDF">
                    <w:rPr>
                      <w:rFonts w:hint="eastAsia"/>
                      <w:sz w:val="22"/>
                    </w:rPr>
                    <w:t>中学校</w:t>
                  </w:r>
                  <w:r w:rsidRPr="00AA6CDF">
                    <w:rPr>
                      <w:rFonts w:hint="eastAsia"/>
                      <w:sz w:val="22"/>
                    </w:rPr>
                    <w:t>30</w:t>
                  </w:r>
                  <w:r w:rsidR="00E104D5">
                    <w:rPr>
                      <w:rFonts w:hint="eastAsia"/>
                      <w:sz w:val="22"/>
                    </w:rPr>
                    <w:t>5</w:t>
                  </w:r>
                  <w:r w:rsidRPr="00AA6CDF">
                    <w:rPr>
                      <w:rFonts w:hint="eastAsia"/>
                      <w:sz w:val="22"/>
                    </w:rPr>
                    <w:t>円から</w:t>
                  </w:r>
                  <w:r w:rsidRPr="00AA6CDF">
                    <w:rPr>
                      <w:rFonts w:hint="eastAsia"/>
                      <w:sz w:val="22"/>
                    </w:rPr>
                    <w:t>3</w:t>
                  </w:r>
                  <w:r w:rsidR="00E104D5">
                    <w:rPr>
                      <w:rFonts w:hint="eastAsia"/>
                      <w:sz w:val="22"/>
                    </w:rPr>
                    <w:t>10</w:t>
                  </w:r>
                  <w:r w:rsidRPr="00AA6CDF">
                    <w:rPr>
                      <w:rFonts w:hint="eastAsia"/>
                      <w:sz w:val="22"/>
                    </w:rPr>
                    <w:t>円に改定</w:t>
                  </w:r>
                </w:p>
              </w:tc>
            </w:tr>
          </w:tbl>
          <w:p w14:paraId="0EE3D846" w14:textId="77777777" w:rsidR="002907B8" w:rsidRPr="00AA6CDF" w:rsidRDefault="002907B8" w:rsidP="00EC24D4">
            <w:pPr>
              <w:jc w:val="both"/>
              <w:rPr>
                <w:sz w:val="22"/>
              </w:rPr>
            </w:pPr>
          </w:p>
          <w:p w14:paraId="55ECB844" w14:textId="77777777" w:rsidR="00C70687" w:rsidRPr="00AA6CDF" w:rsidRDefault="002907B8"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sidR="0076628B" w:rsidRPr="00AA6CDF">
              <w:rPr>
                <w:rFonts w:asciiTheme="majorEastAsia" w:eastAsiaTheme="majorEastAsia" w:hAnsiTheme="majorEastAsia" w:hint="eastAsia"/>
                <w:sz w:val="22"/>
              </w:rPr>
              <w:t>資料について事務局説明</w:t>
            </w:r>
            <w:r w:rsidRPr="00AA6CDF">
              <w:rPr>
                <w:rFonts w:asciiTheme="majorEastAsia" w:eastAsiaTheme="majorEastAsia" w:hAnsiTheme="majorEastAsia" w:hint="eastAsia"/>
                <w:sz w:val="22"/>
              </w:rPr>
              <w:t>】</w:t>
            </w:r>
          </w:p>
          <w:p w14:paraId="7565E370" w14:textId="77777777" w:rsidR="00B560CA" w:rsidRPr="00E104D5" w:rsidRDefault="00E104D5" w:rsidP="00E104D5">
            <w:pPr>
              <w:pStyle w:val="af5"/>
              <w:numPr>
                <w:ilvl w:val="0"/>
                <w:numId w:val="7"/>
              </w:numPr>
              <w:ind w:leftChars="0"/>
              <w:jc w:val="both"/>
              <w:rPr>
                <w:rFonts w:asciiTheme="majorEastAsia" w:eastAsiaTheme="majorEastAsia" w:hAnsiTheme="majorEastAsia"/>
                <w:sz w:val="22"/>
              </w:rPr>
            </w:pPr>
            <w:r w:rsidRPr="00E104D5">
              <w:rPr>
                <w:rFonts w:asciiTheme="majorEastAsia" w:eastAsiaTheme="majorEastAsia" w:hAnsiTheme="majorEastAsia" w:hint="eastAsia"/>
                <w:sz w:val="22"/>
              </w:rPr>
              <w:t>「</w:t>
            </w:r>
            <w:r w:rsidR="00B560CA" w:rsidRPr="00E104D5">
              <w:rPr>
                <w:rFonts w:asciiTheme="majorEastAsia" w:eastAsiaTheme="majorEastAsia" w:hAnsiTheme="majorEastAsia" w:hint="eastAsia"/>
                <w:sz w:val="22"/>
              </w:rPr>
              <w:t>学校給食費の変遷について</w:t>
            </w:r>
            <w:r w:rsidRPr="00E104D5">
              <w:rPr>
                <w:rFonts w:asciiTheme="majorEastAsia" w:eastAsiaTheme="majorEastAsia" w:hAnsiTheme="majorEastAsia" w:hint="eastAsia"/>
                <w:sz w:val="22"/>
              </w:rPr>
              <w:t>」</w:t>
            </w:r>
            <w:r>
              <w:rPr>
                <w:rFonts w:asciiTheme="majorEastAsia" w:eastAsiaTheme="majorEastAsia" w:hAnsiTheme="majorEastAsia" w:hint="eastAsia"/>
                <w:sz w:val="22"/>
              </w:rPr>
              <w:t>及び「平成29年度運営委員会について」</w:t>
            </w:r>
          </w:p>
          <w:p w14:paraId="60D33E9D" w14:textId="77777777" w:rsidR="00C13BAA" w:rsidRPr="00AA6CDF" w:rsidRDefault="002907B8" w:rsidP="00EC24D4">
            <w:pPr>
              <w:jc w:val="both"/>
              <w:rPr>
                <w:sz w:val="22"/>
              </w:rPr>
            </w:pPr>
            <w:r w:rsidRPr="00AA6CDF">
              <w:rPr>
                <w:rFonts w:hint="eastAsia"/>
                <w:sz w:val="22"/>
              </w:rPr>
              <w:t>・</w:t>
            </w:r>
            <w:r w:rsidR="00DD11A5" w:rsidRPr="00AA6CDF">
              <w:rPr>
                <w:rFonts w:hint="eastAsia"/>
                <w:sz w:val="22"/>
              </w:rPr>
              <w:t>市教委より、</w:t>
            </w:r>
            <w:r w:rsidRPr="00AA6CDF">
              <w:rPr>
                <w:rFonts w:hint="eastAsia"/>
                <w:sz w:val="22"/>
              </w:rPr>
              <w:t>次のとおり</w:t>
            </w:r>
            <w:r w:rsidRPr="00AA6CDF">
              <w:rPr>
                <w:sz w:val="22"/>
              </w:rPr>
              <w:t>説明</w:t>
            </w:r>
            <w:r w:rsidR="00185ED7" w:rsidRPr="00AA6CDF">
              <w:rPr>
                <w:rFonts w:hint="eastAsia"/>
                <w:sz w:val="22"/>
              </w:rPr>
              <w:t>した</w:t>
            </w:r>
            <w:r w:rsidRPr="00AA6CDF">
              <w:rPr>
                <w:sz w:val="22"/>
              </w:rPr>
              <w:t>。</w:t>
            </w:r>
          </w:p>
          <w:p w14:paraId="231601DA" w14:textId="77777777" w:rsidR="00080FE5" w:rsidRPr="00080FE5" w:rsidRDefault="00080FE5" w:rsidP="002907B8">
            <w:pPr>
              <w:jc w:val="both"/>
              <w:rPr>
                <w:sz w:val="22"/>
              </w:rPr>
            </w:pPr>
            <w:r>
              <w:rPr>
                <w:rFonts w:hint="eastAsia"/>
                <w:sz w:val="22"/>
              </w:rPr>
              <w:t>・平成</w:t>
            </w:r>
            <w:r>
              <w:rPr>
                <w:rFonts w:hint="eastAsia"/>
                <w:sz w:val="22"/>
              </w:rPr>
              <w:t>29</w:t>
            </w:r>
            <w:r>
              <w:rPr>
                <w:rFonts w:hint="eastAsia"/>
                <w:sz w:val="22"/>
              </w:rPr>
              <w:t>年度</w:t>
            </w:r>
            <w:r w:rsidR="00C13BAA">
              <w:rPr>
                <w:rFonts w:hint="eastAsia"/>
                <w:sz w:val="22"/>
              </w:rPr>
              <w:t>物価の上昇及び変動によりこれまでの質を維持した給食提供が困難になったため平成</w:t>
            </w:r>
            <w:r w:rsidR="00C13BAA">
              <w:rPr>
                <w:rFonts w:hint="eastAsia"/>
                <w:sz w:val="22"/>
              </w:rPr>
              <w:t>30</w:t>
            </w:r>
            <w:r w:rsidR="00C13BAA">
              <w:rPr>
                <w:rFonts w:hint="eastAsia"/>
                <w:sz w:val="22"/>
              </w:rPr>
              <w:t>年度より給食費の引き上げを決定した。（平成</w:t>
            </w:r>
            <w:r w:rsidR="00C13BAA">
              <w:rPr>
                <w:rFonts w:hint="eastAsia"/>
                <w:sz w:val="22"/>
              </w:rPr>
              <w:t>21</w:t>
            </w:r>
            <w:r w:rsidR="00C13BAA">
              <w:rPr>
                <w:rFonts w:hint="eastAsia"/>
                <w:sz w:val="22"/>
              </w:rPr>
              <w:t>年度以降８年ぶりの給食費引き上げ決定であった。）</w:t>
            </w:r>
          </w:p>
          <w:p w14:paraId="1E51C27E" w14:textId="77777777" w:rsidR="00142D67" w:rsidRPr="00C13BAA" w:rsidRDefault="00C13BAA" w:rsidP="00EC24D4">
            <w:pPr>
              <w:jc w:val="both"/>
              <w:rPr>
                <w:rFonts w:asciiTheme="minorEastAsia" w:hAnsiTheme="minorEastAsia"/>
                <w:sz w:val="22"/>
              </w:rPr>
            </w:pPr>
            <w:r>
              <w:rPr>
                <w:rFonts w:asciiTheme="minorEastAsia" w:hAnsiTheme="minorEastAsia" w:hint="eastAsia"/>
                <w:sz w:val="22"/>
              </w:rPr>
              <w:t>・平成29年度運営委員会では、平成30年度と平成31年度（現：令和元年度）</w:t>
            </w:r>
            <w:r w:rsidR="00142D67">
              <w:rPr>
                <w:rFonts w:asciiTheme="minorEastAsia" w:hAnsiTheme="minorEastAsia" w:hint="eastAsia"/>
                <w:sz w:val="22"/>
              </w:rPr>
              <w:t>で</w:t>
            </w:r>
            <w:r>
              <w:rPr>
                <w:rFonts w:asciiTheme="minorEastAsia" w:hAnsiTheme="minorEastAsia" w:hint="eastAsia"/>
                <w:sz w:val="22"/>
              </w:rPr>
              <w:t>２段階</w:t>
            </w:r>
            <w:r w:rsidR="002C603B">
              <w:rPr>
                <w:rFonts w:asciiTheme="minorEastAsia" w:hAnsiTheme="minorEastAsia" w:hint="eastAsia"/>
                <w:sz w:val="22"/>
              </w:rPr>
              <w:t>値上げ</w:t>
            </w:r>
            <w:r>
              <w:rPr>
                <w:rFonts w:asciiTheme="minorEastAsia" w:hAnsiTheme="minorEastAsia" w:hint="eastAsia"/>
                <w:sz w:val="22"/>
              </w:rPr>
              <w:t>を案として示し</w:t>
            </w:r>
            <w:r w:rsidR="00142D67">
              <w:rPr>
                <w:rFonts w:asciiTheme="minorEastAsia" w:hAnsiTheme="minorEastAsia" w:hint="eastAsia"/>
                <w:sz w:val="22"/>
              </w:rPr>
              <w:t>た。</w:t>
            </w:r>
            <w:r>
              <w:rPr>
                <w:rFonts w:asciiTheme="minorEastAsia" w:hAnsiTheme="minorEastAsia" w:hint="eastAsia"/>
                <w:sz w:val="22"/>
              </w:rPr>
              <w:t>平成30年度は、物価上昇・変動による影響</w:t>
            </w:r>
            <w:r w:rsidR="00142D67">
              <w:rPr>
                <w:rFonts w:asciiTheme="minorEastAsia" w:hAnsiTheme="minorEastAsia" w:hint="eastAsia"/>
                <w:sz w:val="22"/>
              </w:rPr>
              <w:t>で引き上げを決定。平成31年度については、10月に予定されている消費税増税の影響を見ながら運営委員会を開催し、給食の改定について諮問することを確認。</w:t>
            </w:r>
          </w:p>
          <w:p w14:paraId="419F1B63" w14:textId="77777777" w:rsidR="00B560CA" w:rsidRPr="00AA6CDF" w:rsidRDefault="00B560CA"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③学校給食費の改定について</w:t>
            </w:r>
          </w:p>
          <w:p w14:paraId="0FEA86F9" w14:textId="77777777" w:rsidR="00B560CA" w:rsidRPr="00AA6CDF" w:rsidRDefault="00185ED7" w:rsidP="00D5751D">
            <w:pPr>
              <w:jc w:val="both"/>
              <w:rPr>
                <w:sz w:val="22"/>
              </w:rPr>
            </w:pPr>
            <w:r w:rsidRPr="00AA6CDF">
              <w:rPr>
                <w:rFonts w:hint="eastAsia"/>
                <w:sz w:val="22"/>
              </w:rPr>
              <w:t>・</w:t>
            </w:r>
            <w:r w:rsidR="00DD11A5" w:rsidRPr="00AA6CDF">
              <w:rPr>
                <w:rFonts w:hint="eastAsia"/>
                <w:sz w:val="22"/>
              </w:rPr>
              <w:t>センターより、</w:t>
            </w:r>
            <w:r w:rsidRPr="00AA6CDF">
              <w:rPr>
                <w:rFonts w:hint="eastAsia"/>
                <w:sz w:val="22"/>
              </w:rPr>
              <w:t>給食費の値上げの提案理由等について次のとおり説明した。</w:t>
            </w:r>
          </w:p>
          <w:p w14:paraId="3348C86A" w14:textId="77777777" w:rsidR="002C4715" w:rsidRDefault="002C4715" w:rsidP="00EC24D4">
            <w:pPr>
              <w:jc w:val="both"/>
              <w:rPr>
                <w:sz w:val="22"/>
              </w:rPr>
            </w:pPr>
            <w:r>
              <w:rPr>
                <w:rFonts w:hint="eastAsia"/>
                <w:sz w:val="22"/>
              </w:rPr>
              <w:t>・軽減税率制度により、給食提供に係る食材費の消費税率は基本的には据え置き</w:t>
            </w:r>
            <w:r>
              <w:rPr>
                <w:rFonts w:hint="eastAsia"/>
                <w:sz w:val="22"/>
              </w:rPr>
              <w:t>8</w:t>
            </w:r>
            <w:r>
              <w:rPr>
                <w:rFonts w:hint="eastAsia"/>
                <w:sz w:val="22"/>
              </w:rPr>
              <w:t>％だが、増税の余波を受けて現時点で多くの食材が値上がりしている。</w:t>
            </w:r>
          </w:p>
          <w:p w14:paraId="0A3D48B4" w14:textId="77777777" w:rsidR="002C4715" w:rsidRDefault="002C4715" w:rsidP="00EC24D4">
            <w:pPr>
              <w:jc w:val="both"/>
              <w:rPr>
                <w:sz w:val="22"/>
              </w:rPr>
            </w:pPr>
            <w:r>
              <w:rPr>
                <w:rFonts w:hint="eastAsia"/>
                <w:sz w:val="22"/>
              </w:rPr>
              <w:t>・主に値上がりしているのは、主食（米、パン等）と牛乳。これらを補うために、副食費を削っている状況にある。</w:t>
            </w:r>
          </w:p>
          <w:p w14:paraId="6C1ACBB9" w14:textId="77777777" w:rsidR="002C603B" w:rsidRDefault="002C603B" w:rsidP="00EC24D4">
            <w:pPr>
              <w:jc w:val="both"/>
              <w:rPr>
                <w:sz w:val="22"/>
              </w:rPr>
            </w:pPr>
            <w:r>
              <w:rPr>
                <w:rFonts w:hint="eastAsia"/>
                <w:sz w:val="22"/>
              </w:rPr>
              <w:t>・給食センターでも自助努力はしているが、提供献立の質及び量的な補償を考えるとなかなか難しい。</w:t>
            </w:r>
          </w:p>
          <w:p w14:paraId="5B066A19" w14:textId="77777777" w:rsidR="00B560CA" w:rsidRPr="00AA6CDF" w:rsidRDefault="00704762"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sidR="00B76CD0" w:rsidRPr="00AA6CDF">
              <w:rPr>
                <w:rFonts w:asciiTheme="majorEastAsia" w:eastAsiaTheme="majorEastAsia" w:hAnsiTheme="majorEastAsia" w:hint="eastAsia"/>
                <w:sz w:val="22"/>
              </w:rPr>
              <w:t>③学校給食費の改定について質疑応答</w:t>
            </w:r>
            <w:r w:rsidRPr="00AA6CDF">
              <w:rPr>
                <w:rFonts w:asciiTheme="majorEastAsia" w:eastAsiaTheme="majorEastAsia" w:hAnsiTheme="majorEastAsia" w:hint="eastAsia"/>
                <w:sz w:val="22"/>
              </w:rPr>
              <w:t>】</w:t>
            </w:r>
          </w:p>
          <w:p w14:paraId="20211E85" w14:textId="77777777" w:rsidR="00DD5F44" w:rsidRPr="00AA6CDF" w:rsidRDefault="00DD11A5" w:rsidP="00EC24D4">
            <w:pPr>
              <w:jc w:val="both"/>
              <w:rPr>
                <w:b/>
                <w:sz w:val="22"/>
              </w:rPr>
            </w:pPr>
            <w:r w:rsidRPr="00AA6CDF">
              <w:rPr>
                <w:rFonts w:hint="eastAsia"/>
                <w:b/>
                <w:sz w:val="22"/>
              </w:rPr>
              <w:t>・</w:t>
            </w:r>
            <w:r w:rsidR="002C603B">
              <w:rPr>
                <w:rFonts w:hint="eastAsia"/>
                <w:b/>
                <w:sz w:val="22"/>
              </w:rPr>
              <w:t>米や牛乳が今後も値上がりしていく可能性があるならば、６円、７円ともう少し幅を持たせてもよいのでは？</w:t>
            </w:r>
          </w:p>
          <w:p w14:paraId="319C9B33" w14:textId="4C1A4F72" w:rsidR="00174476" w:rsidRDefault="00DD5F44" w:rsidP="00174476">
            <w:pPr>
              <w:ind w:leftChars="100" w:left="227"/>
              <w:jc w:val="both"/>
              <w:rPr>
                <w:sz w:val="22"/>
              </w:rPr>
            </w:pPr>
            <w:r w:rsidRPr="00AA6CDF">
              <w:rPr>
                <w:rFonts w:hint="eastAsia"/>
                <w:sz w:val="22"/>
              </w:rPr>
              <w:t>➔</w:t>
            </w:r>
            <w:r w:rsidR="00174476">
              <w:rPr>
                <w:rFonts w:hint="eastAsia"/>
                <w:sz w:val="22"/>
              </w:rPr>
              <w:t>保護者負担の軽減を考えると、なるべく低く抑えて給食センターの方で努力していきたい。小学校で</w:t>
            </w:r>
            <w:r w:rsidR="00174476">
              <w:rPr>
                <w:rFonts w:hint="eastAsia"/>
                <w:sz w:val="22"/>
              </w:rPr>
              <w:t>185</w:t>
            </w:r>
            <w:r w:rsidR="00174476">
              <w:rPr>
                <w:rFonts w:hint="eastAsia"/>
                <w:sz w:val="22"/>
              </w:rPr>
              <w:t>円、中学校で</w:t>
            </w:r>
            <w:r w:rsidR="00174476">
              <w:rPr>
                <w:rFonts w:hint="eastAsia"/>
                <w:sz w:val="22"/>
              </w:rPr>
              <w:t>211</w:t>
            </w:r>
            <w:r w:rsidR="00174476">
              <w:rPr>
                <w:rFonts w:hint="eastAsia"/>
                <w:sz w:val="22"/>
              </w:rPr>
              <w:t>円</w:t>
            </w:r>
            <w:r w:rsidR="00495577">
              <w:rPr>
                <w:rFonts w:hint="eastAsia"/>
                <w:sz w:val="22"/>
              </w:rPr>
              <w:t>の</w:t>
            </w:r>
            <w:r w:rsidR="00174476">
              <w:rPr>
                <w:rFonts w:hint="eastAsia"/>
                <w:sz w:val="22"/>
              </w:rPr>
              <w:t>副食費</w:t>
            </w:r>
            <w:r w:rsidR="00495577">
              <w:rPr>
                <w:rFonts w:hint="eastAsia"/>
                <w:sz w:val="22"/>
              </w:rPr>
              <w:t>を</w:t>
            </w:r>
            <w:r w:rsidR="00174476">
              <w:rPr>
                <w:rFonts w:hint="eastAsia"/>
                <w:sz w:val="22"/>
              </w:rPr>
              <w:t>確保</w:t>
            </w:r>
            <w:r w:rsidR="00495577">
              <w:rPr>
                <w:rFonts w:hint="eastAsia"/>
                <w:sz w:val="22"/>
              </w:rPr>
              <w:t>したい。今回の改定により３年程度は</w:t>
            </w:r>
            <w:r w:rsidR="00797133">
              <w:rPr>
                <w:rFonts w:hint="eastAsia"/>
                <w:sz w:val="22"/>
              </w:rPr>
              <w:t>対応できる</w:t>
            </w:r>
            <w:r w:rsidR="00495577">
              <w:rPr>
                <w:rFonts w:hint="eastAsia"/>
                <w:sz w:val="22"/>
              </w:rPr>
              <w:t>と考えている。</w:t>
            </w:r>
          </w:p>
          <w:p w14:paraId="5FFAC6EC" w14:textId="64F97A82" w:rsidR="00661F34" w:rsidRPr="00AA6CDF" w:rsidRDefault="00661F34" w:rsidP="002C018B">
            <w:pPr>
              <w:jc w:val="both"/>
              <w:rPr>
                <w:b/>
                <w:sz w:val="22"/>
              </w:rPr>
            </w:pPr>
            <w:r w:rsidRPr="00AA6CDF">
              <w:rPr>
                <w:rFonts w:hint="eastAsia"/>
                <w:b/>
                <w:sz w:val="22"/>
              </w:rPr>
              <w:t>・</w:t>
            </w:r>
            <w:r w:rsidR="00174476">
              <w:rPr>
                <w:rFonts w:hint="eastAsia"/>
                <w:b/>
                <w:sz w:val="22"/>
              </w:rPr>
              <w:t>平成</w:t>
            </w:r>
            <w:r w:rsidR="00174476">
              <w:rPr>
                <w:rFonts w:hint="eastAsia"/>
                <w:b/>
                <w:sz w:val="22"/>
              </w:rPr>
              <w:t>30</w:t>
            </w:r>
            <w:r w:rsidR="00174476">
              <w:rPr>
                <w:rFonts w:hint="eastAsia"/>
                <w:b/>
                <w:sz w:val="22"/>
              </w:rPr>
              <w:t>年度に５円値上げした時に</w:t>
            </w:r>
            <w:r w:rsidR="00495577">
              <w:rPr>
                <w:rFonts w:hint="eastAsia"/>
                <w:b/>
                <w:sz w:val="22"/>
              </w:rPr>
              <w:t>反響</w:t>
            </w:r>
            <w:r w:rsidR="00174476">
              <w:rPr>
                <w:rFonts w:hint="eastAsia"/>
                <w:b/>
                <w:sz w:val="22"/>
              </w:rPr>
              <w:t>はありましたか？</w:t>
            </w:r>
          </w:p>
          <w:p w14:paraId="32AE2BF2" w14:textId="29E1E163" w:rsidR="002C018B" w:rsidRPr="00AA6CDF" w:rsidRDefault="00661F34" w:rsidP="002C018B">
            <w:pPr>
              <w:ind w:left="237" w:hangingChars="100" w:hanging="237"/>
              <w:jc w:val="both"/>
              <w:rPr>
                <w:sz w:val="22"/>
              </w:rPr>
            </w:pPr>
            <w:r w:rsidRPr="00AA6CDF">
              <w:rPr>
                <w:rFonts w:hint="eastAsia"/>
                <w:sz w:val="22"/>
              </w:rPr>
              <w:t xml:space="preserve">　➔</w:t>
            </w:r>
            <w:r w:rsidR="00174476">
              <w:rPr>
                <w:rFonts w:hint="eastAsia"/>
                <w:sz w:val="22"/>
              </w:rPr>
              <w:t>昨年度値上げをした時には、特段</w:t>
            </w:r>
            <w:r w:rsidR="00495577">
              <w:rPr>
                <w:rFonts w:hint="eastAsia"/>
                <w:sz w:val="22"/>
              </w:rPr>
              <w:t>反響等</w:t>
            </w:r>
            <w:r w:rsidR="00174476">
              <w:rPr>
                <w:rFonts w:hint="eastAsia"/>
                <w:sz w:val="22"/>
              </w:rPr>
              <w:t>はなかった。ただ、学校給食の安定提供という観点からすると、間隔的に上げるものではないと思う。</w:t>
            </w:r>
            <w:r w:rsidR="002C018B">
              <w:rPr>
                <w:rFonts w:hint="eastAsia"/>
                <w:sz w:val="22"/>
              </w:rPr>
              <w:t>今回は２年後に値上げとなるので、そのことに関して意見は出るかもしれない。</w:t>
            </w:r>
          </w:p>
          <w:p w14:paraId="5ED89F14" w14:textId="68D96025" w:rsidR="00EC24D4" w:rsidRPr="00AA6CDF" w:rsidRDefault="00EC24D4" w:rsidP="00EC24D4">
            <w:pPr>
              <w:jc w:val="both"/>
              <w:rPr>
                <w:b/>
                <w:sz w:val="22"/>
              </w:rPr>
            </w:pPr>
            <w:r w:rsidRPr="00AA6CDF">
              <w:rPr>
                <w:rFonts w:hint="eastAsia"/>
                <w:b/>
                <w:sz w:val="22"/>
              </w:rPr>
              <w:t>・</w:t>
            </w:r>
            <w:r w:rsidR="00495577">
              <w:rPr>
                <w:rFonts w:hint="eastAsia"/>
                <w:b/>
                <w:sz w:val="22"/>
              </w:rPr>
              <w:t>食べ残し</w:t>
            </w:r>
            <w:r w:rsidR="002C018B">
              <w:rPr>
                <w:rFonts w:hint="eastAsia"/>
                <w:b/>
                <w:sz w:val="22"/>
              </w:rPr>
              <w:t>が非常に多いが、何か工夫はできないか？ほとんど捨てているのに給食費を上げるのか…と思ってしまう。</w:t>
            </w:r>
          </w:p>
          <w:p w14:paraId="375BBD00" w14:textId="421F5F4C" w:rsidR="00CB19C1" w:rsidRPr="00AA6CDF" w:rsidRDefault="00EC24D4" w:rsidP="002C018B">
            <w:pPr>
              <w:ind w:leftChars="100" w:left="227"/>
              <w:jc w:val="both"/>
              <w:rPr>
                <w:sz w:val="22"/>
              </w:rPr>
            </w:pPr>
            <w:r w:rsidRPr="00AA6CDF">
              <w:rPr>
                <w:rFonts w:hint="eastAsia"/>
                <w:sz w:val="22"/>
              </w:rPr>
              <w:t>➔</w:t>
            </w:r>
            <w:r w:rsidR="00495577">
              <w:rPr>
                <w:rFonts w:hint="eastAsia"/>
                <w:sz w:val="22"/>
              </w:rPr>
              <w:t>食べ残し</w:t>
            </w:r>
            <w:r w:rsidR="002C018B">
              <w:rPr>
                <w:rFonts w:hint="eastAsia"/>
                <w:sz w:val="22"/>
              </w:rPr>
              <w:t>が多いことや学校によってその量が異なることも</w:t>
            </w:r>
            <w:r w:rsidR="009A52CA">
              <w:rPr>
                <w:rFonts w:hint="eastAsia"/>
                <w:sz w:val="22"/>
              </w:rPr>
              <w:t>聞いて</w:t>
            </w:r>
            <w:r w:rsidR="002C018B">
              <w:rPr>
                <w:rFonts w:hint="eastAsia"/>
                <w:sz w:val="22"/>
              </w:rPr>
              <w:t>いる。学校の方で食育</w:t>
            </w:r>
            <w:r w:rsidR="00797133">
              <w:rPr>
                <w:rFonts w:hint="eastAsia"/>
                <w:sz w:val="22"/>
              </w:rPr>
              <w:t>に係る</w:t>
            </w:r>
            <w:r w:rsidR="00495577">
              <w:rPr>
                <w:rFonts w:hint="eastAsia"/>
                <w:sz w:val="22"/>
              </w:rPr>
              <w:t>指導</w:t>
            </w:r>
            <w:r w:rsidR="002C018B">
              <w:rPr>
                <w:rFonts w:hint="eastAsia"/>
                <w:sz w:val="22"/>
              </w:rPr>
              <w:t>をしてもらい、</w:t>
            </w:r>
            <w:r w:rsidR="00495577">
              <w:rPr>
                <w:rFonts w:hint="eastAsia"/>
                <w:sz w:val="22"/>
              </w:rPr>
              <w:t>食べ残し</w:t>
            </w:r>
            <w:r w:rsidR="002C018B">
              <w:rPr>
                <w:rFonts w:hint="eastAsia"/>
                <w:sz w:val="22"/>
              </w:rPr>
              <w:t>が出ないようお願いしているところ。</w:t>
            </w:r>
            <w:r w:rsidR="00495577">
              <w:rPr>
                <w:rFonts w:hint="eastAsia"/>
                <w:sz w:val="22"/>
              </w:rPr>
              <w:t>食べ残し</w:t>
            </w:r>
            <w:r w:rsidR="002C018B">
              <w:rPr>
                <w:rFonts w:hint="eastAsia"/>
                <w:sz w:val="22"/>
              </w:rPr>
              <w:t>については、給食費とは別のところできちんとした</w:t>
            </w:r>
            <w:r w:rsidR="00495577">
              <w:rPr>
                <w:rFonts w:hint="eastAsia"/>
                <w:sz w:val="22"/>
              </w:rPr>
              <w:t>食育</w:t>
            </w:r>
            <w:r w:rsidR="002C018B">
              <w:rPr>
                <w:rFonts w:hint="eastAsia"/>
                <w:sz w:val="22"/>
              </w:rPr>
              <w:t>をしていかない</w:t>
            </w:r>
            <w:r w:rsidR="002C018B">
              <w:rPr>
                <w:rFonts w:hint="eastAsia"/>
                <w:sz w:val="22"/>
              </w:rPr>
              <w:lastRenderedPageBreak/>
              <w:t>といけない。</w:t>
            </w:r>
            <w:r w:rsidR="002C018B" w:rsidRPr="00AA6CDF">
              <w:rPr>
                <w:sz w:val="22"/>
              </w:rPr>
              <w:t xml:space="preserve"> </w:t>
            </w:r>
            <w:r w:rsidR="009A52CA">
              <w:rPr>
                <w:rFonts w:hint="eastAsia"/>
                <w:sz w:val="22"/>
              </w:rPr>
              <w:t>せっかく作ってもらっている給食。成長に合わせて栄養量も確保されているので、感謝の気持ちを持ってしっかり食べてほしい。</w:t>
            </w:r>
          </w:p>
          <w:p w14:paraId="556E70B5" w14:textId="53E545B7" w:rsidR="00CB19C1" w:rsidRPr="00AA6CDF" w:rsidRDefault="00CB19C1" w:rsidP="00CB19C1">
            <w:pPr>
              <w:jc w:val="both"/>
              <w:rPr>
                <w:b/>
                <w:sz w:val="22"/>
              </w:rPr>
            </w:pPr>
            <w:r w:rsidRPr="00AA6CDF">
              <w:rPr>
                <w:rFonts w:hint="eastAsia"/>
                <w:b/>
                <w:sz w:val="22"/>
              </w:rPr>
              <w:t>・</w:t>
            </w:r>
            <w:r w:rsidR="00495577">
              <w:rPr>
                <w:rFonts w:hint="eastAsia"/>
                <w:b/>
                <w:sz w:val="22"/>
              </w:rPr>
              <w:t>食べ残し</w:t>
            </w:r>
            <w:r w:rsidR="002C018B">
              <w:rPr>
                <w:rFonts w:hint="eastAsia"/>
                <w:b/>
                <w:sz w:val="22"/>
              </w:rPr>
              <w:t>はそんなに多いのか？</w:t>
            </w:r>
          </w:p>
          <w:p w14:paraId="08E6A314" w14:textId="7FA4F1C5" w:rsidR="00EC24D4" w:rsidRPr="00AA6CDF" w:rsidRDefault="00CB19C1" w:rsidP="009A52CA">
            <w:pPr>
              <w:ind w:leftChars="100" w:left="227"/>
              <w:jc w:val="both"/>
              <w:rPr>
                <w:sz w:val="22"/>
              </w:rPr>
            </w:pPr>
            <w:r w:rsidRPr="00AA6CDF">
              <w:rPr>
                <w:rFonts w:hint="eastAsia"/>
                <w:sz w:val="22"/>
              </w:rPr>
              <w:t>➔</w:t>
            </w:r>
            <w:r w:rsidR="002C018B">
              <w:rPr>
                <w:rFonts w:hint="eastAsia"/>
                <w:sz w:val="22"/>
              </w:rPr>
              <w:t>小学校は全体的によく食べている。中学校で</w:t>
            </w:r>
            <w:r w:rsidR="00495577">
              <w:rPr>
                <w:rFonts w:hint="eastAsia"/>
                <w:sz w:val="22"/>
              </w:rPr>
              <w:t>食べ残し</w:t>
            </w:r>
            <w:r w:rsidR="002C018B">
              <w:rPr>
                <w:rFonts w:hint="eastAsia"/>
                <w:sz w:val="22"/>
              </w:rPr>
              <w:t>が多い</w:t>
            </w:r>
            <w:r w:rsidR="009A52CA">
              <w:rPr>
                <w:rFonts w:hint="eastAsia"/>
                <w:sz w:val="22"/>
              </w:rPr>
              <w:t>。</w:t>
            </w:r>
            <w:r w:rsidR="002C018B" w:rsidRPr="00AA6CDF">
              <w:rPr>
                <w:sz w:val="22"/>
              </w:rPr>
              <w:t xml:space="preserve"> </w:t>
            </w:r>
          </w:p>
          <w:p w14:paraId="130AE925" w14:textId="77777777" w:rsidR="00B560CA" w:rsidRPr="00AA6CDF" w:rsidRDefault="00DD5F44" w:rsidP="00EC24D4">
            <w:pPr>
              <w:jc w:val="both"/>
              <w:rPr>
                <w:b/>
                <w:sz w:val="22"/>
              </w:rPr>
            </w:pPr>
            <w:r w:rsidRPr="00AA6CDF">
              <w:rPr>
                <w:rFonts w:hint="eastAsia"/>
                <w:b/>
                <w:sz w:val="22"/>
              </w:rPr>
              <w:t>・</w:t>
            </w:r>
            <w:r w:rsidR="009A52CA">
              <w:rPr>
                <w:rFonts w:hint="eastAsia"/>
                <w:b/>
                <w:sz w:val="22"/>
              </w:rPr>
              <w:t>市の予算で給食費の補助等はあるのか？</w:t>
            </w:r>
          </w:p>
          <w:p w14:paraId="249EF0BB" w14:textId="77777777" w:rsidR="00D91C52" w:rsidRPr="00AA6CDF" w:rsidRDefault="00C31B70" w:rsidP="00083597">
            <w:pPr>
              <w:ind w:leftChars="100" w:left="227"/>
              <w:jc w:val="both"/>
              <w:rPr>
                <w:sz w:val="22"/>
              </w:rPr>
            </w:pPr>
            <w:r w:rsidRPr="00AA6CDF">
              <w:rPr>
                <w:rFonts w:hint="eastAsia"/>
                <w:sz w:val="22"/>
              </w:rPr>
              <w:t>➔</w:t>
            </w:r>
            <w:r w:rsidR="00083597">
              <w:rPr>
                <w:rFonts w:hint="eastAsia"/>
                <w:sz w:val="22"/>
              </w:rPr>
              <w:t>学校給食法により、食材費に関しては保護者負担となっているため、給食費の補助はしていない。しかし、給食提供に必要な人件費、光熱水費、施設の修繕費等については市が補助している。</w:t>
            </w:r>
          </w:p>
          <w:p w14:paraId="008609EF" w14:textId="77777777" w:rsidR="00083597" w:rsidRPr="00AA6CDF" w:rsidRDefault="00083597" w:rsidP="00083597">
            <w:pPr>
              <w:ind w:left="237" w:hangingChars="100" w:hanging="237"/>
              <w:jc w:val="both"/>
              <w:rPr>
                <w:sz w:val="22"/>
              </w:rPr>
            </w:pPr>
            <w:r>
              <w:rPr>
                <w:rFonts w:hint="eastAsia"/>
                <w:sz w:val="22"/>
              </w:rPr>
              <w:t xml:space="preserve">　　就学援助制度では、経済的に困難な世帯に対して、学校給食費等の援助をしている。今回５円値上げした場合も、ほぼ</w:t>
            </w:r>
            <w:r>
              <w:rPr>
                <w:rFonts w:hint="eastAsia"/>
                <w:sz w:val="22"/>
              </w:rPr>
              <w:t>100</w:t>
            </w:r>
            <w:r>
              <w:rPr>
                <w:rFonts w:hint="eastAsia"/>
                <w:sz w:val="22"/>
              </w:rPr>
              <w:t>％の援助が可能。</w:t>
            </w:r>
          </w:p>
          <w:p w14:paraId="3137BAB1" w14:textId="77777777" w:rsidR="009F19F5" w:rsidRPr="00AA6CDF" w:rsidRDefault="009F19F5" w:rsidP="00EC24D4">
            <w:pPr>
              <w:jc w:val="both"/>
              <w:rPr>
                <w:b/>
                <w:sz w:val="22"/>
              </w:rPr>
            </w:pPr>
            <w:r w:rsidRPr="00AA6CDF">
              <w:rPr>
                <w:rFonts w:hint="eastAsia"/>
                <w:b/>
                <w:sz w:val="22"/>
              </w:rPr>
              <w:t>・</w:t>
            </w:r>
            <w:r w:rsidR="00083597">
              <w:rPr>
                <w:rFonts w:hint="eastAsia"/>
                <w:b/>
                <w:sz w:val="22"/>
              </w:rPr>
              <w:t>給食費の滞納はないのか？</w:t>
            </w:r>
          </w:p>
          <w:p w14:paraId="4201D9DD" w14:textId="77777777" w:rsidR="00E14C38" w:rsidRPr="00AA6CDF" w:rsidRDefault="009F19F5" w:rsidP="00083597">
            <w:pPr>
              <w:ind w:leftChars="100" w:left="227"/>
              <w:jc w:val="both"/>
              <w:rPr>
                <w:sz w:val="22"/>
              </w:rPr>
            </w:pPr>
            <w:r w:rsidRPr="00AA6CDF">
              <w:rPr>
                <w:rFonts w:hint="eastAsia"/>
                <w:sz w:val="22"/>
              </w:rPr>
              <w:t>➔</w:t>
            </w:r>
            <w:r w:rsidR="00083597">
              <w:rPr>
                <w:rFonts w:hint="eastAsia"/>
                <w:sz w:val="22"/>
              </w:rPr>
              <w:t>年度途中には見られるが、年度末にはゼロ。</w:t>
            </w:r>
          </w:p>
          <w:p w14:paraId="5C0FD627" w14:textId="632A82D3" w:rsidR="00083597" w:rsidRPr="00AA6CDF" w:rsidRDefault="00083597" w:rsidP="00083597">
            <w:pPr>
              <w:jc w:val="both"/>
              <w:rPr>
                <w:b/>
                <w:sz w:val="22"/>
              </w:rPr>
            </w:pPr>
            <w:r w:rsidRPr="00AA6CDF">
              <w:rPr>
                <w:rFonts w:hint="eastAsia"/>
                <w:b/>
                <w:sz w:val="22"/>
              </w:rPr>
              <w:t>・</w:t>
            </w:r>
            <w:r>
              <w:rPr>
                <w:rFonts w:hint="eastAsia"/>
                <w:b/>
                <w:sz w:val="22"/>
              </w:rPr>
              <w:t>食パン</w:t>
            </w:r>
            <w:r w:rsidR="007E5AF8">
              <w:rPr>
                <w:rFonts w:hint="eastAsia"/>
                <w:b/>
                <w:sz w:val="22"/>
              </w:rPr>
              <w:t>は</w:t>
            </w:r>
            <w:r w:rsidR="00AD2DDE">
              <w:rPr>
                <w:rFonts w:hint="eastAsia"/>
                <w:b/>
                <w:sz w:val="22"/>
              </w:rPr>
              <w:t>価格が高</w:t>
            </w:r>
            <w:r w:rsidR="007E5AF8">
              <w:rPr>
                <w:rFonts w:hint="eastAsia"/>
                <w:b/>
                <w:sz w:val="22"/>
              </w:rPr>
              <w:t>く、かつ県外から仕入れていると</w:t>
            </w:r>
            <w:r w:rsidR="00AD2DDE">
              <w:rPr>
                <w:rFonts w:hint="eastAsia"/>
                <w:b/>
                <w:sz w:val="22"/>
              </w:rPr>
              <w:t>いうことだが、</w:t>
            </w:r>
            <w:r w:rsidR="007E5AF8">
              <w:rPr>
                <w:rFonts w:hint="eastAsia"/>
                <w:b/>
                <w:sz w:val="22"/>
              </w:rPr>
              <w:t>地産地消の観点からも、給食に提供する必要はないのではないか？</w:t>
            </w:r>
            <w:r w:rsidR="00AD2DDE">
              <w:rPr>
                <w:rFonts w:hint="eastAsia"/>
                <w:b/>
                <w:sz w:val="22"/>
              </w:rPr>
              <w:t>子</w:t>
            </w:r>
            <w:r w:rsidR="00495577">
              <w:rPr>
                <w:rFonts w:hint="eastAsia"/>
                <w:b/>
                <w:sz w:val="22"/>
              </w:rPr>
              <w:t>ども</w:t>
            </w:r>
            <w:r w:rsidR="00AD2DDE">
              <w:rPr>
                <w:rFonts w:hint="eastAsia"/>
                <w:b/>
                <w:sz w:val="22"/>
              </w:rPr>
              <w:t>のニーズ</w:t>
            </w:r>
            <w:r w:rsidR="007E5AF8">
              <w:rPr>
                <w:rFonts w:hint="eastAsia"/>
                <w:b/>
                <w:sz w:val="22"/>
              </w:rPr>
              <w:t>は</w:t>
            </w:r>
            <w:r w:rsidR="00AD2DDE">
              <w:rPr>
                <w:rFonts w:hint="eastAsia"/>
                <w:b/>
                <w:sz w:val="22"/>
              </w:rPr>
              <w:t>高いのか？</w:t>
            </w:r>
          </w:p>
          <w:p w14:paraId="669776AC" w14:textId="77777777" w:rsidR="00083597" w:rsidRDefault="00083597" w:rsidP="00083597">
            <w:pPr>
              <w:ind w:leftChars="100" w:left="227"/>
              <w:jc w:val="both"/>
              <w:rPr>
                <w:sz w:val="22"/>
              </w:rPr>
            </w:pPr>
            <w:r w:rsidRPr="00AA6CDF">
              <w:rPr>
                <w:rFonts w:hint="eastAsia"/>
                <w:sz w:val="22"/>
              </w:rPr>
              <w:t>➔</w:t>
            </w:r>
            <w:r w:rsidR="00AD2DDE">
              <w:rPr>
                <w:rFonts w:hint="eastAsia"/>
                <w:sz w:val="22"/>
              </w:rPr>
              <w:t>パンや麺は人気で、楽しみにしている子も多い印象。江津市の主食はほぼ米飯</w:t>
            </w:r>
            <w:r w:rsidR="007E5AF8">
              <w:rPr>
                <w:rFonts w:hint="eastAsia"/>
                <w:sz w:val="22"/>
              </w:rPr>
              <w:t>だが、</w:t>
            </w:r>
            <w:r w:rsidR="00AD2DDE">
              <w:rPr>
                <w:rFonts w:hint="eastAsia"/>
                <w:sz w:val="22"/>
              </w:rPr>
              <w:t>月１回のパン・麺を提供することで給食に変化を持たせ</w:t>
            </w:r>
            <w:r w:rsidR="007E5AF8">
              <w:rPr>
                <w:rFonts w:hint="eastAsia"/>
                <w:sz w:val="22"/>
              </w:rPr>
              <w:t>ている。</w:t>
            </w:r>
            <w:r w:rsidR="00AD2DDE" w:rsidRPr="00AA6CDF">
              <w:rPr>
                <w:sz w:val="22"/>
              </w:rPr>
              <w:t xml:space="preserve"> </w:t>
            </w:r>
          </w:p>
          <w:p w14:paraId="5BB0A2E3" w14:textId="77777777" w:rsidR="00083597" w:rsidRPr="009E5D29" w:rsidRDefault="007E5AF8" w:rsidP="009E5D29">
            <w:pPr>
              <w:ind w:leftChars="100" w:left="227"/>
              <w:jc w:val="both"/>
              <w:rPr>
                <w:sz w:val="22"/>
              </w:rPr>
            </w:pPr>
            <w:r>
              <w:rPr>
                <w:rFonts w:hint="eastAsia"/>
                <w:sz w:val="22"/>
              </w:rPr>
              <w:t xml:space="preserve">　市販のパンだと、添加物や</w:t>
            </w:r>
            <w:r w:rsidR="009E5D29">
              <w:rPr>
                <w:rFonts w:hint="eastAsia"/>
                <w:sz w:val="22"/>
              </w:rPr>
              <w:t>砂糖の分量が多い等問題があり、給食で扱えるパンとなるとどうしても県外になってしまうのが現状。また、食物アレルギーの児童生徒も食べられるパンとなるとさらに制限がかかってくる。</w:t>
            </w:r>
          </w:p>
          <w:p w14:paraId="2265C8B7" w14:textId="77777777" w:rsidR="001C21D3" w:rsidRPr="00AA6CDF" w:rsidRDefault="001C21D3" w:rsidP="001C21D3">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Pr>
                <w:rFonts w:asciiTheme="majorEastAsia" w:eastAsiaTheme="majorEastAsia" w:hAnsiTheme="majorEastAsia" w:hint="eastAsia"/>
                <w:sz w:val="22"/>
              </w:rPr>
              <w:t>その他の意見等</w:t>
            </w:r>
            <w:r w:rsidRPr="00AA6CDF">
              <w:rPr>
                <w:rFonts w:asciiTheme="majorEastAsia" w:eastAsiaTheme="majorEastAsia" w:hAnsiTheme="majorEastAsia" w:hint="eastAsia"/>
                <w:sz w:val="22"/>
              </w:rPr>
              <w:t>】</w:t>
            </w:r>
          </w:p>
          <w:p w14:paraId="35D1DDB0" w14:textId="77777777" w:rsidR="001C21D3" w:rsidRPr="001C21D3" w:rsidRDefault="001C21D3" w:rsidP="00EC24D4">
            <w:pPr>
              <w:jc w:val="both"/>
              <w:rPr>
                <w:sz w:val="22"/>
              </w:rPr>
            </w:pPr>
            <w:r>
              <w:rPr>
                <w:rFonts w:hint="eastAsia"/>
                <w:sz w:val="22"/>
              </w:rPr>
              <w:t>・給食費を改定するしない関係なく、給食費を見直すことを目的に、２年おきに運営委員会を開催してはどうか。</w:t>
            </w:r>
          </w:p>
          <w:p w14:paraId="4F326E2C" w14:textId="77777777" w:rsidR="001C21D3" w:rsidRDefault="001C21D3" w:rsidP="00EC24D4">
            <w:pPr>
              <w:jc w:val="both"/>
              <w:rPr>
                <w:sz w:val="22"/>
              </w:rPr>
            </w:pPr>
            <w:r>
              <w:rPr>
                <w:rFonts w:hint="eastAsia"/>
                <w:sz w:val="22"/>
              </w:rPr>
              <w:t>・保護者の皆様には、一度学校給食がどういうものか食べてほしい。</w:t>
            </w:r>
            <w:r>
              <w:rPr>
                <w:rFonts w:hint="eastAsia"/>
                <w:sz w:val="22"/>
              </w:rPr>
              <w:t>270</w:t>
            </w:r>
            <w:r>
              <w:rPr>
                <w:rFonts w:hint="eastAsia"/>
                <w:sz w:val="22"/>
              </w:rPr>
              <w:t>円、</w:t>
            </w:r>
            <w:r>
              <w:rPr>
                <w:rFonts w:hint="eastAsia"/>
                <w:sz w:val="22"/>
              </w:rPr>
              <w:t>305</w:t>
            </w:r>
            <w:r>
              <w:rPr>
                <w:rFonts w:hint="eastAsia"/>
                <w:sz w:val="22"/>
              </w:rPr>
              <w:t>円でこんな料理はできない。食べてもらえばお金と料理の内容が分かるはず。（ただし、</w:t>
            </w:r>
            <w:r>
              <w:rPr>
                <w:rFonts w:hint="eastAsia"/>
                <w:sz w:val="22"/>
              </w:rPr>
              <w:t>11</w:t>
            </w:r>
            <w:r>
              <w:rPr>
                <w:rFonts w:hint="eastAsia"/>
                <w:sz w:val="22"/>
              </w:rPr>
              <w:t>月～３月の期間はノロウイルス対策により</w:t>
            </w:r>
            <w:r w:rsidR="002A5B69">
              <w:rPr>
                <w:rFonts w:hint="eastAsia"/>
                <w:sz w:val="22"/>
              </w:rPr>
              <w:t>給食試食はお断りしている）</w:t>
            </w:r>
          </w:p>
          <w:p w14:paraId="5CB96187" w14:textId="77777777" w:rsidR="002A5B69" w:rsidRPr="001C21D3" w:rsidRDefault="002A5B69" w:rsidP="00EC24D4">
            <w:pPr>
              <w:jc w:val="both"/>
              <w:rPr>
                <w:sz w:val="22"/>
              </w:rPr>
            </w:pPr>
          </w:p>
          <w:p w14:paraId="4EDF6630" w14:textId="77777777" w:rsidR="00EC24D4" w:rsidRPr="00AA6CDF" w:rsidRDefault="00EC24D4"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◆答申について</w:t>
            </w:r>
          </w:p>
          <w:p w14:paraId="6B6019B9" w14:textId="77777777" w:rsidR="009650BD" w:rsidRPr="00AA6CDF" w:rsidRDefault="00704762" w:rsidP="00EC24D4">
            <w:pPr>
              <w:jc w:val="both"/>
              <w:rPr>
                <w:sz w:val="22"/>
              </w:rPr>
            </w:pPr>
            <w:r w:rsidRPr="00AA6CDF">
              <w:rPr>
                <w:rFonts w:hint="eastAsia"/>
                <w:sz w:val="22"/>
              </w:rPr>
              <w:t>以上の質疑の結果、答申書どおり給食費を小学校</w:t>
            </w:r>
            <w:r w:rsidRPr="00AA6CDF">
              <w:rPr>
                <w:rFonts w:hint="eastAsia"/>
                <w:sz w:val="22"/>
              </w:rPr>
              <w:t>27</w:t>
            </w:r>
            <w:r w:rsidR="009A52CA">
              <w:rPr>
                <w:rFonts w:hint="eastAsia"/>
                <w:sz w:val="22"/>
              </w:rPr>
              <w:t>5</w:t>
            </w:r>
            <w:r w:rsidRPr="00AA6CDF">
              <w:rPr>
                <w:rFonts w:hint="eastAsia"/>
                <w:sz w:val="22"/>
              </w:rPr>
              <w:t>円、中学校</w:t>
            </w:r>
            <w:r w:rsidRPr="00AA6CDF">
              <w:rPr>
                <w:rFonts w:hint="eastAsia"/>
                <w:sz w:val="22"/>
              </w:rPr>
              <w:t>3</w:t>
            </w:r>
            <w:r w:rsidR="009A52CA">
              <w:rPr>
                <w:rFonts w:hint="eastAsia"/>
                <w:sz w:val="22"/>
              </w:rPr>
              <w:t>10</w:t>
            </w:r>
            <w:r w:rsidRPr="00AA6CDF">
              <w:rPr>
                <w:rFonts w:hint="eastAsia"/>
                <w:sz w:val="22"/>
              </w:rPr>
              <w:t>円の５円ずつで引き上げることを賛成多数により承認。</w:t>
            </w:r>
          </w:p>
          <w:p w14:paraId="60C7C9B0" w14:textId="77777777" w:rsidR="00EC24D4" w:rsidRPr="00AA6CDF" w:rsidRDefault="00EC24D4" w:rsidP="00EC24D4">
            <w:pPr>
              <w:jc w:val="both"/>
              <w:rPr>
                <w:sz w:val="22"/>
              </w:rPr>
            </w:pPr>
          </w:p>
          <w:p w14:paraId="6B914BF6" w14:textId="77777777" w:rsidR="001C21D3" w:rsidRPr="00AA6CDF" w:rsidRDefault="003151B9"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sidR="00577525" w:rsidRPr="00AA6CDF">
              <w:rPr>
                <w:rFonts w:asciiTheme="majorEastAsia" w:eastAsiaTheme="majorEastAsia" w:hAnsiTheme="majorEastAsia" w:hint="eastAsia"/>
                <w:sz w:val="22"/>
              </w:rPr>
              <w:t>その他</w:t>
            </w:r>
          </w:p>
          <w:p w14:paraId="401C1334" w14:textId="77777777" w:rsidR="009E5D29" w:rsidRDefault="003151B9" w:rsidP="00EC24D4">
            <w:pPr>
              <w:jc w:val="both"/>
              <w:rPr>
                <w:sz w:val="22"/>
              </w:rPr>
            </w:pPr>
            <w:r w:rsidRPr="00AA6CDF">
              <w:rPr>
                <w:rFonts w:hint="eastAsia"/>
                <w:sz w:val="22"/>
              </w:rPr>
              <w:t>・</w:t>
            </w:r>
            <w:r w:rsidR="00577525" w:rsidRPr="00AA6CDF">
              <w:rPr>
                <w:rFonts w:hint="eastAsia"/>
                <w:sz w:val="22"/>
              </w:rPr>
              <w:t>今後のスケジュール</w:t>
            </w:r>
            <w:r w:rsidRPr="00AA6CDF">
              <w:rPr>
                <w:rFonts w:hint="eastAsia"/>
                <w:sz w:val="22"/>
              </w:rPr>
              <w:t>について</w:t>
            </w:r>
          </w:p>
          <w:p w14:paraId="10198F08" w14:textId="77777777" w:rsidR="00577525" w:rsidRPr="00AA6CDF" w:rsidRDefault="009E5D29" w:rsidP="009E5D29">
            <w:pPr>
              <w:ind w:firstLineChars="100" w:firstLine="237"/>
              <w:jc w:val="both"/>
              <w:rPr>
                <w:sz w:val="22"/>
              </w:rPr>
            </w:pPr>
            <w:r>
              <w:rPr>
                <w:rFonts w:hint="eastAsia"/>
                <w:sz w:val="22"/>
              </w:rPr>
              <w:t>委員には本会議の議事録を送付する。本会議で承認を得た諮問については、</w:t>
            </w:r>
            <w:r w:rsidR="003151B9" w:rsidRPr="00AA6CDF">
              <w:rPr>
                <w:rFonts w:hint="eastAsia"/>
                <w:sz w:val="22"/>
              </w:rPr>
              <w:t>教育委員会定例会に諮り正式決定とな</w:t>
            </w:r>
            <w:r>
              <w:rPr>
                <w:rFonts w:hint="eastAsia"/>
                <w:sz w:val="22"/>
              </w:rPr>
              <w:t>る。</w:t>
            </w:r>
            <w:r w:rsidR="003151B9" w:rsidRPr="00AA6CDF">
              <w:rPr>
                <w:rFonts w:hint="eastAsia"/>
                <w:sz w:val="22"/>
              </w:rPr>
              <w:t>その後</w:t>
            </w:r>
            <w:r>
              <w:rPr>
                <w:rFonts w:hint="eastAsia"/>
                <w:sz w:val="22"/>
              </w:rPr>
              <w:t>は</w:t>
            </w:r>
            <w:r w:rsidR="003151B9" w:rsidRPr="00AA6CDF">
              <w:rPr>
                <w:rFonts w:hint="eastAsia"/>
                <w:sz w:val="22"/>
              </w:rPr>
              <w:t>校長会と保護者へ周知を行う。</w:t>
            </w:r>
          </w:p>
          <w:p w14:paraId="3F90D0EA" w14:textId="77777777" w:rsidR="00577525" w:rsidRPr="00AA6CDF" w:rsidRDefault="00577525" w:rsidP="00EC24D4">
            <w:pPr>
              <w:jc w:val="both"/>
              <w:rPr>
                <w:sz w:val="22"/>
              </w:rPr>
            </w:pPr>
          </w:p>
          <w:p w14:paraId="31AB84E3" w14:textId="77777777" w:rsidR="00577525" w:rsidRPr="00AA6CDF" w:rsidRDefault="009F19F5" w:rsidP="00EC24D4">
            <w:pPr>
              <w:jc w:val="both"/>
              <w:rPr>
                <w:rFonts w:asciiTheme="majorEastAsia" w:eastAsiaTheme="majorEastAsia" w:hAnsiTheme="majorEastAsia"/>
                <w:sz w:val="22"/>
              </w:rPr>
            </w:pPr>
            <w:r w:rsidRPr="00AA6CDF">
              <w:rPr>
                <w:rFonts w:asciiTheme="majorEastAsia" w:eastAsiaTheme="majorEastAsia" w:hAnsiTheme="majorEastAsia" w:hint="eastAsia"/>
                <w:sz w:val="22"/>
              </w:rPr>
              <w:t>◆</w:t>
            </w:r>
            <w:r w:rsidR="00577525" w:rsidRPr="00AA6CDF">
              <w:rPr>
                <w:rFonts w:asciiTheme="majorEastAsia" w:eastAsiaTheme="majorEastAsia" w:hAnsiTheme="majorEastAsia" w:hint="eastAsia"/>
                <w:sz w:val="22"/>
              </w:rPr>
              <w:t>閉会（16時</w:t>
            </w:r>
            <w:r w:rsidR="00083597">
              <w:rPr>
                <w:rFonts w:asciiTheme="majorEastAsia" w:eastAsiaTheme="majorEastAsia" w:hAnsiTheme="majorEastAsia" w:hint="eastAsia"/>
                <w:sz w:val="22"/>
              </w:rPr>
              <w:t>1</w:t>
            </w:r>
            <w:r w:rsidR="00577525" w:rsidRPr="00AA6CDF">
              <w:rPr>
                <w:rFonts w:asciiTheme="majorEastAsia" w:eastAsiaTheme="majorEastAsia" w:hAnsiTheme="majorEastAsia" w:hint="eastAsia"/>
                <w:sz w:val="22"/>
              </w:rPr>
              <w:t>0分）</w:t>
            </w:r>
          </w:p>
        </w:tc>
      </w:tr>
    </w:tbl>
    <w:p w14:paraId="0CECA39B" w14:textId="77777777" w:rsidR="008F35D6" w:rsidRPr="00AA6CDF" w:rsidRDefault="008F35D6" w:rsidP="003151B9">
      <w:pPr>
        <w:spacing w:line="80" w:lineRule="exact"/>
        <w:rPr>
          <w:sz w:val="22"/>
        </w:rPr>
      </w:pPr>
    </w:p>
    <w:sectPr w:rsidR="008F35D6" w:rsidRPr="00AA6CDF" w:rsidSect="00F85022">
      <w:footerReference w:type="default" r:id="rId8"/>
      <w:pgSz w:w="11906" w:h="16838" w:code="9"/>
      <w:pgMar w:top="1134" w:right="1134" w:bottom="1134" w:left="1701" w:header="851" w:footer="680" w:gutter="0"/>
      <w:cols w:space="425"/>
      <w:docGrid w:type="linesAndChars" w:linePitch="36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525CB" w14:textId="77777777" w:rsidR="00083597" w:rsidRDefault="00083597" w:rsidP="00C71A1C">
      <w:r>
        <w:separator/>
      </w:r>
    </w:p>
  </w:endnote>
  <w:endnote w:type="continuationSeparator" w:id="0">
    <w:p w14:paraId="468B07B5" w14:textId="77777777" w:rsidR="00083597" w:rsidRDefault="00083597" w:rsidP="00C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93585"/>
      <w:docPartObj>
        <w:docPartGallery w:val="Page Numbers (Bottom of Page)"/>
        <w:docPartUnique/>
      </w:docPartObj>
    </w:sdtPr>
    <w:sdtEndPr/>
    <w:sdtContent>
      <w:sdt>
        <w:sdtPr>
          <w:id w:val="1728636285"/>
          <w:docPartObj>
            <w:docPartGallery w:val="Page Numbers (Top of Page)"/>
            <w:docPartUnique/>
          </w:docPartObj>
        </w:sdtPr>
        <w:sdtEndPr/>
        <w:sdtContent>
          <w:p w14:paraId="27A4F062" w14:textId="77777777" w:rsidR="00083597" w:rsidRDefault="00083597" w:rsidP="001E130A">
            <w:pPr>
              <w:pStyle w:val="af3"/>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2502" w14:textId="77777777" w:rsidR="00083597" w:rsidRDefault="00083597" w:rsidP="00C71A1C">
      <w:r>
        <w:separator/>
      </w:r>
    </w:p>
  </w:footnote>
  <w:footnote w:type="continuationSeparator" w:id="0">
    <w:p w14:paraId="45591170" w14:textId="77777777" w:rsidR="00083597" w:rsidRDefault="00083597" w:rsidP="00C7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E25"/>
    <w:multiLevelType w:val="hybridMultilevel"/>
    <w:tmpl w:val="C0144466"/>
    <w:lvl w:ilvl="0" w:tplc="945AB9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E396D"/>
    <w:multiLevelType w:val="hybridMultilevel"/>
    <w:tmpl w:val="B70604A8"/>
    <w:lvl w:ilvl="0" w:tplc="945AB9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33433"/>
    <w:multiLevelType w:val="hybridMultilevel"/>
    <w:tmpl w:val="2280CD50"/>
    <w:lvl w:ilvl="0" w:tplc="A6D6E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BB49CE"/>
    <w:multiLevelType w:val="hybridMultilevel"/>
    <w:tmpl w:val="E0967822"/>
    <w:lvl w:ilvl="0" w:tplc="A9CA3D7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1E5CAF"/>
    <w:multiLevelType w:val="hybridMultilevel"/>
    <w:tmpl w:val="98B4D676"/>
    <w:lvl w:ilvl="0" w:tplc="50F08EA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7B2ADE"/>
    <w:multiLevelType w:val="hybridMultilevel"/>
    <w:tmpl w:val="968877CE"/>
    <w:lvl w:ilvl="0" w:tplc="D52808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C3FC1"/>
    <w:multiLevelType w:val="hybridMultilevel"/>
    <w:tmpl w:val="062C3E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47"/>
    <w:rsid w:val="00004AC8"/>
    <w:rsid w:val="00021E7B"/>
    <w:rsid w:val="00035220"/>
    <w:rsid w:val="000534CC"/>
    <w:rsid w:val="00054C32"/>
    <w:rsid w:val="00056836"/>
    <w:rsid w:val="00080FE5"/>
    <w:rsid w:val="00083597"/>
    <w:rsid w:val="00091D88"/>
    <w:rsid w:val="0009217C"/>
    <w:rsid w:val="0009230B"/>
    <w:rsid w:val="000A0DF9"/>
    <w:rsid w:val="000A757D"/>
    <w:rsid w:val="000C1C1A"/>
    <w:rsid w:val="000E5B9C"/>
    <w:rsid w:val="00107B85"/>
    <w:rsid w:val="00112665"/>
    <w:rsid w:val="00113A83"/>
    <w:rsid w:val="001218B3"/>
    <w:rsid w:val="00142D67"/>
    <w:rsid w:val="00144074"/>
    <w:rsid w:val="0014525A"/>
    <w:rsid w:val="001516FD"/>
    <w:rsid w:val="00152C06"/>
    <w:rsid w:val="0016199C"/>
    <w:rsid w:val="00166F7C"/>
    <w:rsid w:val="00174476"/>
    <w:rsid w:val="00174CDF"/>
    <w:rsid w:val="00185587"/>
    <w:rsid w:val="00185ED7"/>
    <w:rsid w:val="001A07E3"/>
    <w:rsid w:val="001C21D3"/>
    <w:rsid w:val="001E130A"/>
    <w:rsid w:val="001E324C"/>
    <w:rsid w:val="002023AF"/>
    <w:rsid w:val="00204642"/>
    <w:rsid w:val="00230B90"/>
    <w:rsid w:val="00240584"/>
    <w:rsid w:val="00244206"/>
    <w:rsid w:val="002447AD"/>
    <w:rsid w:val="002507E4"/>
    <w:rsid w:val="00256214"/>
    <w:rsid w:val="0026552B"/>
    <w:rsid w:val="0026778C"/>
    <w:rsid w:val="00273719"/>
    <w:rsid w:val="0028608D"/>
    <w:rsid w:val="002907B8"/>
    <w:rsid w:val="002A5B69"/>
    <w:rsid w:val="002B2CFF"/>
    <w:rsid w:val="002B4365"/>
    <w:rsid w:val="002B5B73"/>
    <w:rsid w:val="002B629B"/>
    <w:rsid w:val="002C018B"/>
    <w:rsid w:val="002C4715"/>
    <w:rsid w:val="002C603B"/>
    <w:rsid w:val="002F1D3B"/>
    <w:rsid w:val="003112F3"/>
    <w:rsid w:val="003151B9"/>
    <w:rsid w:val="00354E84"/>
    <w:rsid w:val="003612DC"/>
    <w:rsid w:val="00391EB8"/>
    <w:rsid w:val="0039462E"/>
    <w:rsid w:val="00397087"/>
    <w:rsid w:val="003A57CB"/>
    <w:rsid w:val="003B01CB"/>
    <w:rsid w:val="003B17B0"/>
    <w:rsid w:val="003B3424"/>
    <w:rsid w:val="003B7B87"/>
    <w:rsid w:val="003C01BE"/>
    <w:rsid w:val="003C4247"/>
    <w:rsid w:val="003C5E74"/>
    <w:rsid w:val="003C7FF6"/>
    <w:rsid w:val="003D62B8"/>
    <w:rsid w:val="003E712D"/>
    <w:rsid w:val="003F48CD"/>
    <w:rsid w:val="00412BD3"/>
    <w:rsid w:val="004160D3"/>
    <w:rsid w:val="004461EC"/>
    <w:rsid w:val="004537B9"/>
    <w:rsid w:val="00456CA1"/>
    <w:rsid w:val="00460831"/>
    <w:rsid w:val="004861F3"/>
    <w:rsid w:val="00486B23"/>
    <w:rsid w:val="0049272E"/>
    <w:rsid w:val="00495577"/>
    <w:rsid w:val="00495F24"/>
    <w:rsid w:val="00496EA4"/>
    <w:rsid w:val="004A4118"/>
    <w:rsid w:val="004A6A30"/>
    <w:rsid w:val="004B38D7"/>
    <w:rsid w:val="004C1231"/>
    <w:rsid w:val="004D210E"/>
    <w:rsid w:val="004F7388"/>
    <w:rsid w:val="005036CA"/>
    <w:rsid w:val="00512E7F"/>
    <w:rsid w:val="005176C5"/>
    <w:rsid w:val="00524B36"/>
    <w:rsid w:val="00532979"/>
    <w:rsid w:val="00547B19"/>
    <w:rsid w:val="00550877"/>
    <w:rsid w:val="00553DF0"/>
    <w:rsid w:val="0055441C"/>
    <w:rsid w:val="00563412"/>
    <w:rsid w:val="00577525"/>
    <w:rsid w:val="005C41E5"/>
    <w:rsid w:val="005E254A"/>
    <w:rsid w:val="005E4E19"/>
    <w:rsid w:val="006017DB"/>
    <w:rsid w:val="006267CE"/>
    <w:rsid w:val="00627A38"/>
    <w:rsid w:val="006463D0"/>
    <w:rsid w:val="00650E49"/>
    <w:rsid w:val="00661F34"/>
    <w:rsid w:val="006732CC"/>
    <w:rsid w:val="006B27BC"/>
    <w:rsid w:val="006B2B5A"/>
    <w:rsid w:val="006B59B4"/>
    <w:rsid w:val="006B71B5"/>
    <w:rsid w:val="006C023B"/>
    <w:rsid w:val="006C65E3"/>
    <w:rsid w:val="006C79FF"/>
    <w:rsid w:val="006D3F93"/>
    <w:rsid w:val="006D529A"/>
    <w:rsid w:val="006D5480"/>
    <w:rsid w:val="006E5595"/>
    <w:rsid w:val="00704762"/>
    <w:rsid w:val="007270AE"/>
    <w:rsid w:val="00733CB0"/>
    <w:rsid w:val="00745ACB"/>
    <w:rsid w:val="007622BE"/>
    <w:rsid w:val="0076628B"/>
    <w:rsid w:val="00773FD4"/>
    <w:rsid w:val="007767AF"/>
    <w:rsid w:val="00792A21"/>
    <w:rsid w:val="00797133"/>
    <w:rsid w:val="007A028B"/>
    <w:rsid w:val="007A5042"/>
    <w:rsid w:val="007A5909"/>
    <w:rsid w:val="007A64AB"/>
    <w:rsid w:val="007B3853"/>
    <w:rsid w:val="007B6C9A"/>
    <w:rsid w:val="007C4A29"/>
    <w:rsid w:val="007C6676"/>
    <w:rsid w:val="007C7A64"/>
    <w:rsid w:val="007E5AF8"/>
    <w:rsid w:val="007F0D9C"/>
    <w:rsid w:val="007F185A"/>
    <w:rsid w:val="007F269B"/>
    <w:rsid w:val="007F6EA4"/>
    <w:rsid w:val="00802138"/>
    <w:rsid w:val="00802C8A"/>
    <w:rsid w:val="00806AE9"/>
    <w:rsid w:val="0081111D"/>
    <w:rsid w:val="00823735"/>
    <w:rsid w:val="00824377"/>
    <w:rsid w:val="00825115"/>
    <w:rsid w:val="00827635"/>
    <w:rsid w:val="00840B7B"/>
    <w:rsid w:val="0084458D"/>
    <w:rsid w:val="00871F31"/>
    <w:rsid w:val="00885F41"/>
    <w:rsid w:val="00886918"/>
    <w:rsid w:val="008908C0"/>
    <w:rsid w:val="00890EC5"/>
    <w:rsid w:val="00895B0B"/>
    <w:rsid w:val="008C02E5"/>
    <w:rsid w:val="008D1DD9"/>
    <w:rsid w:val="008D69D4"/>
    <w:rsid w:val="008D7142"/>
    <w:rsid w:val="008E430A"/>
    <w:rsid w:val="008F2607"/>
    <w:rsid w:val="008F35D6"/>
    <w:rsid w:val="008F4A08"/>
    <w:rsid w:val="00902750"/>
    <w:rsid w:val="009211DC"/>
    <w:rsid w:val="00936291"/>
    <w:rsid w:val="0093687A"/>
    <w:rsid w:val="009525DD"/>
    <w:rsid w:val="00955215"/>
    <w:rsid w:val="009650BD"/>
    <w:rsid w:val="00993064"/>
    <w:rsid w:val="00997CB9"/>
    <w:rsid w:val="009A1161"/>
    <w:rsid w:val="009A52CA"/>
    <w:rsid w:val="009B1694"/>
    <w:rsid w:val="009D23C9"/>
    <w:rsid w:val="009E3318"/>
    <w:rsid w:val="009E5D29"/>
    <w:rsid w:val="009F19F5"/>
    <w:rsid w:val="009F2A16"/>
    <w:rsid w:val="00A2373E"/>
    <w:rsid w:val="00A27833"/>
    <w:rsid w:val="00A44AF7"/>
    <w:rsid w:val="00A67F8D"/>
    <w:rsid w:val="00A71870"/>
    <w:rsid w:val="00A73753"/>
    <w:rsid w:val="00A9533B"/>
    <w:rsid w:val="00AA5AC8"/>
    <w:rsid w:val="00AA6CDF"/>
    <w:rsid w:val="00AD2944"/>
    <w:rsid w:val="00AD2DDE"/>
    <w:rsid w:val="00B233C3"/>
    <w:rsid w:val="00B32173"/>
    <w:rsid w:val="00B50588"/>
    <w:rsid w:val="00B51882"/>
    <w:rsid w:val="00B560CA"/>
    <w:rsid w:val="00B670A1"/>
    <w:rsid w:val="00B67301"/>
    <w:rsid w:val="00B76CD0"/>
    <w:rsid w:val="00B77656"/>
    <w:rsid w:val="00B80385"/>
    <w:rsid w:val="00B8230A"/>
    <w:rsid w:val="00B91AFA"/>
    <w:rsid w:val="00B95C24"/>
    <w:rsid w:val="00BA16DB"/>
    <w:rsid w:val="00BA3D9C"/>
    <w:rsid w:val="00BB702C"/>
    <w:rsid w:val="00C010F4"/>
    <w:rsid w:val="00C01A17"/>
    <w:rsid w:val="00C04E1A"/>
    <w:rsid w:val="00C07158"/>
    <w:rsid w:val="00C122AC"/>
    <w:rsid w:val="00C13BAA"/>
    <w:rsid w:val="00C25C88"/>
    <w:rsid w:val="00C31B70"/>
    <w:rsid w:val="00C42421"/>
    <w:rsid w:val="00C453D8"/>
    <w:rsid w:val="00C53777"/>
    <w:rsid w:val="00C53C19"/>
    <w:rsid w:val="00C6420C"/>
    <w:rsid w:val="00C66784"/>
    <w:rsid w:val="00C66787"/>
    <w:rsid w:val="00C70687"/>
    <w:rsid w:val="00C70BFA"/>
    <w:rsid w:val="00C71A1C"/>
    <w:rsid w:val="00C85E64"/>
    <w:rsid w:val="00CA2D3E"/>
    <w:rsid w:val="00CB19C1"/>
    <w:rsid w:val="00CB42D4"/>
    <w:rsid w:val="00CC5C5B"/>
    <w:rsid w:val="00CD2659"/>
    <w:rsid w:val="00CD334A"/>
    <w:rsid w:val="00CE0358"/>
    <w:rsid w:val="00CE2FBB"/>
    <w:rsid w:val="00CE6CAE"/>
    <w:rsid w:val="00D039BF"/>
    <w:rsid w:val="00D2162F"/>
    <w:rsid w:val="00D27631"/>
    <w:rsid w:val="00D5751D"/>
    <w:rsid w:val="00D91C52"/>
    <w:rsid w:val="00D92515"/>
    <w:rsid w:val="00DA0720"/>
    <w:rsid w:val="00DC14AB"/>
    <w:rsid w:val="00DD11A5"/>
    <w:rsid w:val="00DD1E64"/>
    <w:rsid w:val="00DD21C7"/>
    <w:rsid w:val="00DD4EF2"/>
    <w:rsid w:val="00DD5F44"/>
    <w:rsid w:val="00DE01CB"/>
    <w:rsid w:val="00DF0650"/>
    <w:rsid w:val="00DF3646"/>
    <w:rsid w:val="00DF6855"/>
    <w:rsid w:val="00DF77F3"/>
    <w:rsid w:val="00E02208"/>
    <w:rsid w:val="00E104D5"/>
    <w:rsid w:val="00E115E3"/>
    <w:rsid w:val="00E14C38"/>
    <w:rsid w:val="00E22400"/>
    <w:rsid w:val="00E22EA1"/>
    <w:rsid w:val="00E447B4"/>
    <w:rsid w:val="00E518E4"/>
    <w:rsid w:val="00E63251"/>
    <w:rsid w:val="00E75A58"/>
    <w:rsid w:val="00E8430B"/>
    <w:rsid w:val="00E84488"/>
    <w:rsid w:val="00EA4007"/>
    <w:rsid w:val="00EC24D4"/>
    <w:rsid w:val="00F12B05"/>
    <w:rsid w:val="00F272FF"/>
    <w:rsid w:val="00F45B9B"/>
    <w:rsid w:val="00F567A2"/>
    <w:rsid w:val="00F57914"/>
    <w:rsid w:val="00F57968"/>
    <w:rsid w:val="00F85022"/>
    <w:rsid w:val="00F94DA2"/>
    <w:rsid w:val="00FB2A75"/>
    <w:rsid w:val="00FC3807"/>
    <w:rsid w:val="00FE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772731"/>
  <w15:chartTrackingRefBased/>
  <w15:docId w15:val="{646BF756-EEB4-4859-90DE-180DF292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D3E"/>
  </w:style>
  <w:style w:type="paragraph" w:styleId="1">
    <w:name w:val="heading 1"/>
    <w:basedOn w:val="a"/>
    <w:next w:val="a"/>
    <w:link w:val="10"/>
    <w:uiPriority w:val="9"/>
    <w:qFormat/>
    <w:rsid w:val="00CA2D3E"/>
    <w:pPr>
      <w:keepNext/>
      <w:keepLines/>
      <w:pBdr>
        <w:bottom w:val="single" w:sz="4" w:space="2" w:color="ED7D31"/>
      </w:pBdr>
      <w:spacing w:before="360" w:after="120"/>
      <w:outlineLvl w:val="0"/>
    </w:pPr>
    <w:rPr>
      <w:rFonts w:ascii="Calibri Light" w:eastAsia="SimSun" w:hAnsi="Calibri Light" w:cs="Times New Roman"/>
      <w:color w:val="262626"/>
      <w:sz w:val="40"/>
      <w:szCs w:val="40"/>
    </w:rPr>
  </w:style>
  <w:style w:type="paragraph" w:styleId="2">
    <w:name w:val="heading 2"/>
    <w:basedOn w:val="a"/>
    <w:next w:val="a"/>
    <w:link w:val="20"/>
    <w:uiPriority w:val="9"/>
    <w:semiHidden/>
    <w:unhideWhenUsed/>
    <w:qFormat/>
    <w:rsid w:val="00CA2D3E"/>
    <w:pPr>
      <w:keepNext/>
      <w:keepLines/>
      <w:spacing w:before="120"/>
      <w:outlineLvl w:val="1"/>
    </w:pPr>
    <w:rPr>
      <w:rFonts w:ascii="Calibri Light" w:eastAsia="SimSun" w:hAnsi="Calibri Light" w:cs="Times New Roman"/>
      <w:color w:val="ED7D31"/>
      <w:sz w:val="36"/>
      <w:szCs w:val="36"/>
    </w:rPr>
  </w:style>
  <w:style w:type="paragraph" w:styleId="3">
    <w:name w:val="heading 3"/>
    <w:basedOn w:val="a"/>
    <w:next w:val="a"/>
    <w:link w:val="30"/>
    <w:uiPriority w:val="9"/>
    <w:semiHidden/>
    <w:unhideWhenUsed/>
    <w:qFormat/>
    <w:rsid w:val="00CA2D3E"/>
    <w:pPr>
      <w:keepNext/>
      <w:keepLines/>
      <w:spacing w:before="80"/>
      <w:outlineLvl w:val="2"/>
    </w:pPr>
    <w:rPr>
      <w:rFonts w:ascii="Calibri Light" w:eastAsia="SimSun" w:hAnsi="Calibri Light" w:cs="Times New Roman"/>
      <w:color w:val="C45911"/>
      <w:sz w:val="32"/>
      <w:szCs w:val="32"/>
    </w:rPr>
  </w:style>
  <w:style w:type="paragraph" w:styleId="4">
    <w:name w:val="heading 4"/>
    <w:basedOn w:val="a"/>
    <w:next w:val="a"/>
    <w:link w:val="40"/>
    <w:uiPriority w:val="9"/>
    <w:semiHidden/>
    <w:unhideWhenUsed/>
    <w:qFormat/>
    <w:rsid w:val="00CA2D3E"/>
    <w:pPr>
      <w:keepNext/>
      <w:keepLines/>
      <w:spacing w:before="80"/>
      <w:outlineLvl w:val="3"/>
    </w:pPr>
    <w:rPr>
      <w:rFonts w:ascii="Calibri Light" w:eastAsia="SimSun" w:hAnsi="Calibri Light" w:cs="Times New Roman"/>
      <w:i/>
      <w:iCs/>
      <w:color w:val="833C0B"/>
      <w:sz w:val="28"/>
      <w:szCs w:val="28"/>
    </w:rPr>
  </w:style>
  <w:style w:type="paragraph" w:styleId="5">
    <w:name w:val="heading 5"/>
    <w:basedOn w:val="a"/>
    <w:next w:val="a"/>
    <w:link w:val="50"/>
    <w:uiPriority w:val="9"/>
    <w:semiHidden/>
    <w:unhideWhenUsed/>
    <w:qFormat/>
    <w:rsid w:val="00CA2D3E"/>
    <w:pPr>
      <w:keepNext/>
      <w:keepLines/>
      <w:spacing w:before="80"/>
      <w:outlineLvl w:val="4"/>
    </w:pPr>
    <w:rPr>
      <w:rFonts w:ascii="Calibri Light" w:eastAsia="SimSun" w:hAnsi="Calibri Light" w:cs="Times New Roman"/>
      <w:color w:val="C45911"/>
      <w:sz w:val="24"/>
      <w:szCs w:val="24"/>
    </w:rPr>
  </w:style>
  <w:style w:type="paragraph" w:styleId="6">
    <w:name w:val="heading 6"/>
    <w:basedOn w:val="a"/>
    <w:next w:val="a"/>
    <w:link w:val="60"/>
    <w:uiPriority w:val="9"/>
    <w:semiHidden/>
    <w:unhideWhenUsed/>
    <w:qFormat/>
    <w:rsid w:val="00CA2D3E"/>
    <w:pPr>
      <w:keepNext/>
      <w:keepLines/>
      <w:spacing w:before="80"/>
      <w:outlineLvl w:val="5"/>
    </w:pPr>
    <w:rPr>
      <w:rFonts w:ascii="Calibri Light" w:eastAsia="SimSun" w:hAnsi="Calibri Light" w:cs="Times New Roman"/>
      <w:i/>
      <w:iCs/>
      <w:color w:val="833C0B"/>
      <w:sz w:val="24"/>
      <w:szCs w:val="24"/>
    </w:rPr>
  </w:style>
  <w:style w:type="paragraph" w:styleId="7">
    <w:name w:val="heading 7"/>
    <w:basedOn w:val="a"/>
    <w:next w:val="a"/>
    <w:link w:val="70"/>
    <w:uiPriority w:val="9"/>
    <w:semiHidden/>
    <w:unhideWhenUsed/>
    <w:qFormat/>
    <w:rsid w:val="00CA2D3E"/>
    <w:pPr>
      <w:keepNext/>
      <w:keepLines/>
      <w:spacing w:before="80"/>
      <w:outlineLvl w:val="6"/>
    </w:pPr>
    <w:rPr>
      <w:rFonts w:ascii="Calibri Light" w:eastAsia="SimSun" w:hAnsi="Calibri Light" w:cs="Times New Roman"/>
      <w:b/>
      <w:bCs/>
      <w:color w:val="833C0B"/>
      <w:sz w:val="22"/>
      <w:szCs w:val="22"/>
    </w:rPr>
  </w:style>
  <w:style w:type="paragraph" w:styleId="8">
    <w:name w:val="heading 8"/>
    <w:basedOn w:val="a"/>
    <w:next w:val="a"/>
    <w:link w:val="80"/>
    <w:uiPriority w:val="9"/>
    <w:semiHidden/>
    <w:unhideWhenUsed/>
    <w:qFormat/>
    <w:rsid w:val="00CA2D3E"/>
    <w:pPr>
      <w:keepNext/>
      <w:keepLines/>
      <w:spacing w:before="80"/>
      <w:outlineLvl w:val="7"/>
    </w:pPr>
    <w:rPr>
      <w:rFonts w:ascii="Calibri Light" w:eastAsia="SimSun" w:hAnsi="Calibri Light" w:cs="Times New Roman"/>
      <w:color w:val="833C0B"/>
      <w:sz w:val="22"/>
      <w:szCs w:val="22"/>
    </w:rPr>
  </w:style>
  <w:style w:type="paragraph" w:styleId="9">
    <w:name w:val="heading 9"/>
    <w:basedOn w:val="a"/>
    <w:next w:val="a"/>
    <w:link w:val="90"/>
    <w:uiPriority w:val="9"/>
    <w:semiHidden/>
    <w:unhideWhenUsed/>
    <w:qFormat/>
    <w:rsid w:val="00CA2D3E"/>
    <w:pPr>
      <w:keepNext/>
      <w:keepLines/>
      <w:spacing w:before="80"/>
      <w:outlineLvl w:val="8"/>
    </w:pPr>
    <w:rPr>
      <w:rFonts w:ascii="Calibri Light" w:eastAsia="SimSun" w:hAnsi="Calibri Light" w:cs="Times New Roman"/>
      <w:i/>
      <w:iCs/>
      <w:color w:val="833C0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A2D3E"/>
    <w:rPr>
      <w:rFonts w:ascii="Calibri Light" w:eastAsia="SimSun" w:hAnsi="Calibri Light" w:cs="Times New Roman"/>
      <w:color w:val="262626"/>
      <w:sz w:val="40"/>
      <w:szCs w:val="40"/>
    </w:rPr>
  </w:style>
  <w:style w:type="character" w:customStyle="1" w:styleId="20">
    <w:name w:val="見出し 2 (文字)"/>
    <w:link w:val="2"/>
    <w:uiPriority w:val="9"/>
    <w:semiHidden/>
    <w:rsid w:val="00CA2D3E"/>
    <w:rPr>
      <w:rFonts w:ascii="Calibri Light" w:eastAsia="SimSun" w:hAnsi="Calibri Light" w:cs="Times New Roman"/>
      <w:color w:val="ED7D31"/>
      <w:sz w:val="36"/>
      <w:szCs w:val="36"/>
    </w:rPr>
  </w:style>
  <w:style w:type="character" w:customStyle="1" w:styleId="30">
    <w:name w:val="見出し 3 (文字)"/>
    <w:link w:val="3"/>
    <w:uiPriority w:val="9"/>
    <w:semiHidden/>
    <w:rsid w:val="00CA2D3E"/>
    <w:rPr>
      <w:rFonts w:ascii="Calibri Light" w:eastAsia="SimSun" w:hAnsi="Calibri Light" w:cs="Times New Roman"/>
      <w:color w:val="C45911"/>
      <w:sz w:val="32"/>
      <w:szCs w:val="32"/>
    </w:rPr>
  </w:style>
  <w:style w:type="character" w:customStyle="1" w:styleId="40">
    <w:name w:val="見出し 4 (文字)"/>
    <w:link w:val="4"/>
    <w:uiPriority w:val="9"/>
    <w:semiHidden/>
    <w:rsid w:val="00CA2D3E"/>
    <w:rPr>
      <w:rFonts w:ascii="Calibri Light" w:eastAsia="SimSun" w:hAnsi="Calibri Light" w:cs="Times New Roman"/>
      <w:i/>
      <w:iCs/>
      <w:color w:val="833C0B"/>
      <w:sz w:val="28"/>
      <w:szCs w:val="28"/>
    </w:rPr>
  </w:style>
  <w:style w:type="character" w:customStyle="1" w:styleId="50">
    <w:name w:val="見出し 5 (文字)"/>
    <w:link w:val="5"/>
    <w:uiPriority w:val="9"/>
    <w:semiHidden/>
    <w:rsid w:val="00CA2D3E"/>
    <w:rPr>
      <w:rFonts w:ascii="Calibri Light" w:eastAsia="SimSun" w:hAnsi="Calibri Light" w:cs="Times New Roman"/>
      <w:color w:val="C45911"/>
      <w:sz w:val="24"/>
      <w:szCs w:val="24"/>
    </w:rPr>
  </w:style>
  <w:style w:type="character" w:customStyle="1" w:styleId="60">
    <w:name w:val="見出し 6 (文字)"/>
    <w:link w:val="6"/>
    <w:uiPriority w:val="9"/>
    <w:semiHidden/>
    <w:rsid w:val="00CA2D3E"/>
    <w:rPr>
      <w:rFonts w:ascii="Calibri Light" w:eastAsia="SimSun" w:hAnsi="Calibri Light" w:cs="Times New Roman"/>
      <w:i/>
      <w:iCs/>
      <w:color w:val="833C0B"/>
      <w:sz w:val="24"/>
      <w:szCs w:val="24"/>
    </w:rPr>
  </w:style>
  <w:style w:type="character" w:customStyle="1" w:styleId="70">
    <w:name w:val="見出し 7 (文字)"/>
    <w:link w:val="7"/>
    <w:uiPriority w:val="9"/>
    <w:semiHidden/>
    <w:rsid w:val="00CA2D3E"/>
    <w:rPr>
      <w:rFonts w:ascii="Calibri Light" w:eastAsia="SimSun" w:hAnsi="Calibri Light" w:cs="Times New Roman"/>
      <w:b/>
      <w:bCs/>
      <w:color w:val="833C0B"/>
      <w:sz w:val="22"/>
      <w:szCs w:val="22"/>
    </w:rPr>
  </w:style>
  <w:style w:type="character" w:customStyle="1" w:styleId="80">
    <w:name w:val="見出し 8 (文字)"/>
    <w:link w:val="8"/>
    <w:uiPriority w:val="9"/>
    <w:semiHidden/>
    <w:rsid w:val="00CA2D3E"/>
    <w:rPr>
      <w:rFonts w:ascii="Calibri Light" w:eastAsia="SimSun" w:hAnsi="Calibri Light" w:cs="Times New Roman"/>
      <w:color w:val="833C0B"/>
      <w:sz w:val="22"/>
      <w:szCs w:val="22"/>
    </w:rPr>
  </w:style>
  <w:style w:type="character" w:customStyle="1" w:styleId="90">
    <w:name w:val="見出し 9 (文字)"/>
    <w:link w:val="9"/>
    <w:uiPriority w:val="9"/>
    <w:semiHidden/>
    <w:rsid w:val="00CA2D3E"/>
    <w:rPr>
      <w:rFonts w:ascii="Calibri Light" w:eastAsia="SimSun" w:hAnsi="Calibri Light" w:cs="Times New Roman"/>
      <w:i/>
      <w:iCs/>
      <w:color w:val="833C0B"/>
      <w:sz w:val="22"/>
      <w:szCs w:val="22"/>
    </w:rPr>
  </w:style>
  <w:style w:type="paragraph" w:styleId="a3">
    <w:name w:val="caption"/>
    <w:basedOn w:val="a"/>
    <w:next w:val="a"/>
    <w:uiPriority w:val="35"/>
    <w:semiHidden/>
    <w:unhideWhenUsed/>
    <w:qFormat/>
    <w:rsid w:val="00CA2D3E"/>
    <w:rPr>
      <w:b/>
      <w:bCs/>
      <w:color w:val="404040"/>
      <w:sz w:val="16"/>
      <w:szCs w:val="16"/>
    </w:rPr>
  </w:style>
  <w:style w:type="paragraph" w:styleId="a4">
    <w:name w:val="Title"/>
    <w:basedOn w:val="a"/>
    <w:next w:val="a"/>
    <w:link w:val="a5"/>
    <w:uiPriority w:val="10"/>
    <w:qFormat/>
    <w:rsid w:val="00CA2D3E"/>
    <w:pPr>
      <w:contextualSpacing/>
    </w:pPr>
    <w:rPr>
      <w:rFonts w:ascii="Calibri Light" w:eastAsia="SimSun" w:hAnsi="Calibri Light" w:cs="Times New Roman"/>
      <w:color w:val="262626"/>
      <w:sz w:val="96"/>
      <w:szCs w:val="96"/>
    </w:rPr>
  </w:style>
  <w:style w:type="character" w:customStyle="1" w:styleId="a5">
    <w:name w:val="表題 (文字)"/>
    <w:link w:val="a4"/>
    <w:uiPriority w:val="10"/>
    <w:rsid w:val="00CA2D3E"/>
    <w:rPr>
      <w:rFonts w:ascii="Calibri Light" w:eastAsia="SimSun" w:hAnsi="Calibri Light" w:cs="Times New Roman"/>
      <w:color w:val="262626"/>
      <w:sz w:val="96"/>
      <w:szCs w:val="96"/>
    </w:rPr>
  </w:style>
  <w:style w:type="paragraph" w:styleId="a6">
    <w:name w:val="Subtitle"/>
    <w:basedOn w:val="a"/>
    <w:next w:val="a"/>
    <w:link w:val="a7"/>
    <w:uiPriority w:val="11"/>
    <w:qFormat/>
    <w:rsid w:val="00CA2D3E"/>
    <w:pPr>
      <w:numPr>
        <w:ilvl w:val="1"/>
      </w:numPr>
      <w:spacing w:after="240"/>
    </w:pPr>
    <w:rPr>
      <w:caps/>
      <w:color w:val="404040"/>
      <w:spacing w:val="20"/>
      <w:sz w:val="28"/>
      <w:szCs w:val="28"/>
    </w:rPr>
  </w:style>
  <w:style w:type="character" w:customStyle="1" w:styleId="a7">
    <w:name w:val="副題 (文字)"/>
    <w:link w:val="a6"/>
    <w:uiPriority w:val="11"/>
    <w:rsid w:val="00CA2D3E"/>
    <w:rPr>
      <w:caps/>
      <w:color w:val="404040"/>
      <w:spacing w:val="20"/>
      <w:sz w:val="28"/>
      <w:szCs w:val="28"/>
    </w:rPr>
  </w:style>
  <w:style w:type="character" w:styleId="a8">
    <w:name w:val="Strong"/>
    <w:uiPriority w:val="22"/>
    <w:qFormat/>
    <w:rsid w:val="00CA2D3E"/>
    <w:rPr>
      <w:b/>
      <w:bCs/>
    </w:rPr>
  </w:style>
  <w:style w:type="character" w:styleId="a9">
    <w:name w:val="Emphasis"/>
    <w:uiPriority w:val="20"/>
    <w:qFormat/>
    <w:rsid w:val="00CA2D3E"/>
    <w:rPr>
      <w:i/>
      <w:iCs/>
      <w:color w:val="000000"/>
    </w:rPr>
  </w:style>
  <w:style w:type="paragraph" w:styleId="aa">
    <w:name w:val="No Spacing"/>
    <w:uiPriority w:val="1"/>
    <w:qFormat/>
    <w:rsid w:val="00CA2D3E"/>
  </w:style>
  <w:style w:type="paragraph" w:styleId="ab">
    <w:name w:val="Quote"/>
    <w:basedOn w:val="a"/>
    <w:next w:val="a"/>
    <w:link w:val="ac"/>
    <w:uiPriority w:val="29"/>
    <w:qFormat/>
    <w:rsid w:val="00CA2D3E"/>
    <w:pPr>
      <w:spacing w:before="160"/>
      <w:ind w:left="720" w:right="720"/>
      <w:jc w:val="center"/>
    </w:pPr>
    <w:rPr>
      <w:rFonts w:ascii="Calibri Light" w:eastAsia="SimSun" w:hAnsi="Calibri Light" w:cs="Times New Roman"/>
      <w:color w:val="000000"/>
      <w:sz w:val="24"/>
      <w:szCs w:val="24"/>
    </w:rPr>
  </w:style>
  <w:style w:type="character" w:customStyle="1" w:styleId="ac">
    <w:name w:val="引用文 (文字)"/>
    <w:link w:val="ab"/>
    <w:uiPriority w:val="29"/>
    <w:rsid w:val="00CA2D3E"/>
    <w:rPr>
      <w:rFonts w:ascii="Calibri Light" w:eastAsia="SimSun" w:hAnsi="Calibri Light" w:cs="Times New Roman"/>
      <w:color w:val="000000"/>
      <w:sz w:val="24"/>
      <w:szCs w:val="24"/>
    </w:rPr>
  </w:style>
  <w:style w:type="paragraph" w:styleId="21">
    <w:name w:val="Intense Quote"/>
    <w:basedOn w:val="a"/>
    <w:next w:val="a"/>
    <w:link w:val="22"/>
    <w:uiPriority w:val="30"/>
    <w:qFormat/>
    <w:rsid w:val="00CA2D3E"/>
    <w:pPr>
      <w:pBdr>
        <w:top w:val="single" w:sz="24" w:space="4" w:color="ED7D31"/>
      </w:pBdr>
      <w:spacing w:before="240" w:after="240"/>
      <w:ind w:left="936" w:right="936"/>
      <w:jc w:val="center"/>
    </w:pPr>
    <w:rPr>
      <w:rFonts w:ascii="Calibri Light" w:eastAsia="SimSun" w:hAnsi="Calibri Light" w:cs="Times New Roman"/>
      <w:sz w:val="24"/>
      <w:szCs w:val="24"/>
    </w:rPr>
  </w:style>
  <w:style w:type="character" w:customStyle="1" w:styleId="22">
    <w:name w:val="引用文 2 (文字)"/>
    <w:link w:val="21"/>
    <w:uiPriority w:val="30"/>
    <w:rsid w:val="00CA2D3E"/>
    <w:rPr>
      <w:rFonts w:ascii="Calibri Light" w:eastAsia="SimSun" w:hAnsi="Calibri Light" w:cs="Times New Roman"/>
      <w:sz w:val="24"/>
      <w:szCs w:val="24"/>
    </w:rPr>
  </w:style>
  <w:style w:type="character" w:styleId="ad">
    <w:name w:val="Subtle Emphasis"/>
    <w:uiPriority w:val="19"/>
    <w:qFormat/>
    <w:rsid w:val="00CA2D3E"/>
    <w:rPr>
      <w:i/>
      <w:iCs/>
      <w:color w:val="595959"/>
    </w:rPr>
  </w:style>
  <w:style w:type="character" w:styleId="23">
    <w:name w:val="Intense Emphasis"/>
    <w:uiPriority w:val="21"/>
    <w:qFormat/>
    <w:rsid w:val="00CA2D3E"/>
    <w:rPr>
      <w:b/>
      <w:bCs/>
      <w:i/>
      <w:iCs/>
      <w:caps w:val="0"/>
      <w:smallCaps w:val="0"/>
      <w:strike w:val="0"/>
      <w:dstrike w:val="0"/>
      <w:color w:val="ED7D31"/>
    </w:rPr>
  </w:style>
  <w:style w:type="character" w:styleId="ae">
    <w:name w:val="Subtle Reference"/>
    <w:uiPriority w:val="31"/>
    <w:qFormat/>
    <w:rsid w:val="00CA2D3E"/>
    <w:rPr>
      <w:caps w:val="0"/>
      <w:smallCaps/>
      <w:color w:val="404040"/>
      <w:spacing w:val="0"/>
      <w:u w:val="single" w:color="7F7F7F"/>
    </w:rPr>
  </w:style>
  <w:style w:type="character" w:styleId="24">
    <w:name w:val="Intense Reference"/>
    <w:uiPriority w:val="32"/>
    <w:qFormat/>
    <w:rsid w:val="00CA2D3E"/>
    <w:rPr>
      <w:b/>
      <w:bCs/>
      <w:caps w:val="0"/>
      <w:smallCaps/>
      <w:color w:val="auto"/>
      <w:spacing w:val="0"/>
      <w:u w:val="single"/>
    </w:rPr>
  </w:style>
  <w:style w:type="character" w:styleId="af">
    <w:name w:val="Book Title"/>
    <w:uiPriority w:val="33"/>
    <w:qFormat/>
    <w:rsid w:val="00CA2D3E"/>
    <w:rPr>
      <w:b/>
      <w:bCs/>
      <w:caps w:val="0"/>
      <w:smallCaps/>
      <w:spacing w:val="0"/>
    </w:rPr>
  </w:style>
  <w:style w:type="paragraph" w:styleId="af0">
    <w:name w:val="TOC Heading"/>
    <w:basedOn w:val="1"/>
    <w:next w:val="a"/>
    <w:uiPriority w:val="39"/>
    <w:semiHidden/>
    <w:unhideWhenUsed/>
    <w:qFormat/>
    <w:rsid w:val="00CA2D3E"/>
    <w:pPr>
      <w:outlineLvl w:val="9"/>
    </w:pPr>
  </w:style>
  <w:style w:type="paragraph" w:styleId="af1">
    <w:name w:val="header"/>
    <w:basedOn w:val="a"/>
    <w:link w:val="af2"/>
    <w:uiPriority w:val="99"/>
    <w:unhideWhenUsed/>
    <w:rsid w:val="00C71A1C"/>
    <w:pPr>
      <w:tabs>
        <w:tab w:val="center" w:pos="4252"/>
        <w:tab w:val="right" w:pos="8504"/>
      </w:tabs>
      <w:snapToGrid w:val="0"/>
    </w:pPr>
  </w:style>
  <w:style w:type="character" w:customStyle="1" w:styleId="af2">
    <w:name w:val="ヘッダー (文字)"/>
    <w:basedOn w:val="a0"/>
    <w:link w:val="af1"/>
    <w:uiPriority w:val="99"/>
    <w:rsid w:val="00C71A1C"/>
  </w:style>
  <w:style w:type="paragraph" w:styleId="af3">
    <w:name w:val="footer"/>
    <w:basedOn w:val="a"/>
    <w:link w:val="af4"/>
    <w:uiPriority w:val="99"/>
    <w:unhideWhenUsed/>
    <w:rsid w:val="00C71A1C"/>
    <w:pPr>
      <w:tabs>
        <w:tab w:val="center" w:pos="4252"/>
        <w:tab w:val="right" w:pos="8504"/>
      </w:tabs>
      <w:snapToGrid w:val="0"/>
    </w:pPr>
  </w:style>
  <w:style w:type="character" w:customStyle="1" w:styleId="af4">
    <w:name w:val="フッター (文字)"/>
    <w:basedOn w:val="a0"/>
    <w:link w:val="af3"/>
    <w:uiPriority w:val="99"/>
    <w:rsid w:val="00C71A1C"/>
  </w:style>
  <w:style w:type="paragraph" w:styleId="af5">
    <w:name w:val="List Paragraph"/>
    <w:basedOn w:val="a"/>
    <w:uiPriority w:val="34"/>
    <w:qFormat/>
    <w:rsid w:val="000A757D"/>
    <w:pPr>
      <w:ind w:leftChars="400" w:left="840"/>
    </w:pPr>
  </w:style>
  <w:style w:type="table" w:styleId="af6">
    <w:name w:val="Table Grid"/>
    <w:basedOn w:val="a1"/>
    <w:uiPriority w:val="39"/>
    <w:rsid w:val="00BA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5D2E-67FE-46CB-9ADB-75920EF2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学校01</dc:creator>
  <cp:keywords/>
  <dc:description/>
  <cp:lastModifiedBy>学校06</cp:lastModifiedBy>
  <cp:revision>197</cp:revision>
  <cp:lastPrinted>2020-01-31T06:13:00Z</cp:lastPrinted>
  <dcterms:created xsi:type="dcterms:W3CDTF">2018-01-14T23:42:00Z</dcterms:created>
  <dcterms:modified xsi:type="dcterms:W3CDTF">2020-01-31T06:14:00Z</dcterms:modified>
</cp:coreProperties>
</file>