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FCBC" w14:textId="77777777" w:rsidR="00BC34C3" w:rsidRDefault="00BC34C3" w:rsidP="00340506">
      <w:pPr>
        <w:jc w:val="center"/>
        <w:rPr>
          <w:rFonts w:hAnsi="ＭＳ 明朝"/>
          <w:b/>
          <w:sz w:val="44"/>
          <w:szCs w:val="44"/>
        </w:rPr>
      </w:pPr>
    </w:p>
    <w:p w14:paraId="5AA478D6" w14:textId="77777777" w:rsidR="00BC34C3" w:rsidRDefault="00BC34C3" w:rsidP="00340506">
      <w:pPr>
        <w:jc w:val="center"/>
        <w:rPr>
          <w:rFonts w:hAnsi="ＭＳ 明朝"/>
          <w:b/>
          <w:sz w:val="44"/>
          <w:szCs w:val="44"/>
        </w:rPr>
      </w:pPr>
    </w:p>
    <w:p w14:paraId="35AAD67D" w14:textId="097EA59F" w:rsidR="00340506" w:rsidRPr="00731487" w:rsidRDefault="00340506" w:rsidP="00340506">
      <w:pPr>
        <w:jc w:val="center"/>
        <w:rPr>
          <w:rFonts w:hAnsi="ＭＳ 明朝"/>
          <w:b/>
          <w:sz w:val="44"/>
          <w:szCs w:val="44"/>
        </w:rPr>
      </w:pPr>
      <w:r w:rsidRPr="00731487">
        <w:rPr>
          <w:rFonts w:hAnsi="ＭＳ 明朝" w:hint="eastAsia"/>
          <w:b/>
          <w:sz w:val="44"/>
          <w:szCs w:val="44"/>
        </w:rPr>
        <w:t>令和</w:t>
      </w:r>
      <w:r>
        <w:rPr>
          <w:rFonts w:hAnsi="ＭＳ 明朝" w:hint="eastAsia"/>
          <w:b/>
          <w:sz w:val="44"/>
          <w:szCs w:val="44"/>
        </w:rPr>
        <w:t>６</w:t>
      </w:r>
      <w:r w:rsidRPr="00731487">
        <w:rPr>
          <w:rFonts w:hAnsi="ＭＳ 明朝" w:hint="eastAsia"/>
          <w:b/>
          <w:sz w:val="44"/>
          <w:szCs w:val="44"/>
        </w:rPr>
        <w:t>年  第</w:t>
      </w:r>
      <w:r w:rsidR="004C020D">
        <w:rPr>
          <w:rFonts w:hAnsi="ＭＳ 明朝" w:hint="eastAsia"/>
          <w:b/>
          <w:sz w:val="44"/>
          <w:szCs w:val="44"/>
        </w:rPr>
        <w:t>３</w:t>
      </w:r>
      <w:r w:rsidRPr="00731487">
        <w:rPr>
          <w:rFonts w:hAnsi="ＭＳ 明朝" w:hint="eastAsia"/>
          <w:b/>
          <w:sz w:val="44"/>
          <w:szCs w:val="44"/>
        </w:rPr>
        <w:t>回  定例会</w:t>
      </w:r>
    </w:p>
    <w:p w14:paraId="75F34D54" w14:textId="77777777" w:rsidR="00340506" w:rsidRPr="006F2735" w:rsidRDefault="00340506" w:rsidP="00340506">
      <w:pPr>
        <w:rPr>
          <w:rFonts w:hAnsi="ＭＳ 明朝"/>
          <w:b/>
          <w:sz w:val="44"/>
          <w:szCs w:val="44"/>
        </w:rPr>
      </w:pPr>
    </w:p>
    <w:p w14:paraId="11EA7A24" w14:textId="77777777" w:rsidR="00340506" w:rsidRPr="00731487" w:rsidRDefault="00340506" w:rsidP="00340506">
      <w:pPr>
        <w:rPr>
          <w:rFonts w:hAnsi="ＭＳ 明朝"/>
          <w:b/>
          <w:sz w:val="44"/>
          <w:szCs w:val="44"/>
        </w:rPr>
      </w:pPr>
    </w:p>
    <w:p w14:paraId="6B5C7CD6" w14:textId="3409598E" w:rsidR="00340506" w:rsidRPr="00731487" w:rsidRDefault="00340506" w:rsidP="00340506">
      <w:pPr>
        <w:jc w:val="center"/>
        <w:rPr>
          <w:rFonts w:hAnsi="ＭＳ 明朝"/>
          <w:b/>
          <w:sz w:val="44"/>
          <w:szCs w:val="44"/>
        </w:rPr>
      </w:pPr>
      <w:r w:rsidRPr="00731487">
        <w:rPr>
          <w:rFonts w:hAnsi="ＭＳ 明朝" w:hint="eastAsia"/>
          <w:b/>
          <w:sz w:val="44"/>
          <w:szCs w:val="44"/>
        </w:rPr>
        <w:t>（令和</w:t>
      </w:r>
      <w:r>
        <w:rPr>
          <w:rFonts w:hAnsi="ＭＳ 明朝" w:hint="eastAsia"/>
          <w:b/>
          <w:sz w:val="44"/>
          <w:szCs w:val="44"/>
        </w:rPr>
        <w:t>６</w:t>
      </w:r>
      <w:r w:rsidRPr="00731487">
        <w:rPr>
          <w:rFonts w:hAnsi="ＭＳ 明朝" w:hint="eastAsia"/>
          <w:b/>
          <w:sz w:val="44"/>
          <w:szCs w:val="44"/>
        </w:rPr>
        <w:t>年</w:t>
      </w:r>
      <w:r>
        <w:rPr>
          <w:rFonts w:hAnsi="ＭＳ 明朝" w:hint="eastAsia"/>
          <w:b/>
          <w:sz w:val="44"/>
          <w:szCs w:val="44"/>
        </w:rPr>
        <w:t>９</w:t>
      </w:r>
      <w:r w:rsidRPr="00731487">
        <w:rPr>
          <w:rFonts w:hAnsi="ＭＳ 明朝" w:hint="eastAsia"/>
          <w:b/>
          <w:sz w:val="44"/>
          <w:szCs w:val="44"/>
        </w:rPr>
        <w:t>月</w:t>
      </w:r>
      <w:r>
        <w:rPr>
          <w:rFonts w:hAnsi="ＭＳ 明朝" w:hint="eastAsia"/>
          <w:b/>
          <w:sz w:val="44"/>
          <w:szCs w:val="44"/>
        </w:rPr>
        <w:t>１０</w:t>
      </w:r>
      <w:r w:rsidRPr="00731487">
        <w:rPr>
          <w:rFonts w:hAnsi="ＭＳ 明朝" w:hint="eastAsia"/>
          <w:b/>
          <w:sz w:val="44"/>
          <w:szCs w:val="44"/>
        </w:rPr>
        <w:t>日）</w:t>
      </w:r>
    </w:p>
    <w:p w14:paraId="562DFBB4" w14:textId="77777777" w:rsidR="00340506" w:rsidRPr="00731487" w:rsidRDefault="00340506" w:rsidP="00340506">
      <w:pPr>
        <w:rPr>
          <w:rFonts w:hAnsi="ＭＳ 明朝"/>
          <w:b/>
          <w:sz w:val="44"/>
          <w:szCs w:val="44"/>
        </w:rPr>
      </w:pPr>
    </w:p>
    <w:p w14:paraId="3D1DF9D7" w14:textId="77777777" w:rsidR="00340506" w:rsidRPr="00731487" w:rsidRDefault="00340506" w:rsidP="00340506">
      <w:pPr>
        <w:rPr>
          <w:rFonts w:hAnsi="ＭＳ 明朝"/>
          <w:b/>
          <w:sz w:val="44"/>
          <w:szCs w:val="44"/>
        </w:rPr>
      </w:pPr>
    </w:p>
    <w:p w14:paraId="42067197" w14:textId="790C1523" w:rsidR="00340506" w:rsidRPr="00731487" w:rsidRDefault="00340506" w:rsidP="00340506">
      <w:pPr>
        <w:jc w:val="center"/>
        <w:rPr>
          <w:rFonts w:hAnsi="ＭＳ 明朝"/>
          <w:b/>
          <w:sz w:val="44"/>
          <w:szCs w:val="44"/>
        </w:rPr>
      </w:pPr>
      <w:r>
        <w:rPr>
          <w:rFonts w:hAnsi="ＭＳ 明朝" w:hint="eastAsia"/>
          <w:b/>
          <w:sz w:val="44"/>
          <w:szCs w:val="44"/>
        </w:rPr>
        <w:t>地域医療対策特別</w:t>
      </w:r>
      <w:r w:rsidRPr="00731487">
        <w:rPr>
          <w:rFonts w:hAnsi="ＭＳ 明朝" w:hint="eastAsia"/>
          <w:b/>
          <w:sz w:val="44"/>
          <w:szCs w:val="44"/>
        </w:rPr>
        <w:t>委員会委員長報告</w:t>
      </w:r>
    </w:p>
    <w:p w14:paraId="0C408872" w14:textId="77777777" w:rsidR="00340506" w:rsidRPr="00731487" w:rsidRDefault="00340506" w:rsidP="00340506">
      <w:pPr>
        <w:jc w:val="center"/>
        <w:rPr>
          <w:rFonts w:hAnsi="ＭＳ 明朝"/>
          <w:b/>
          <w:sz w:val="44"/>
          <w:szCs w:val="44"/>
        </w:rPr>
      </w:pPr>
    </w:p>
    <w:p w14:paraId="22BF480B" w14:textId="4023109E" w:rsidR="00340506" w:rsidRDefault="00340506" w:rsidP="00340506">
      <w:pPr>
        <w:jc w:val="center"/>
        <w:rPr>
          <w:rFonts w:hAnsi="ＭＳ 明朝"/>
          <w:b/>
          <w:sz w:val="44"/>
          <w:szCs w:val="44"/>
        </w:rPr>
      </w:pPr>
      <w:r w:rsidRPr="00731487">
        <w:rPr>
          <w:rFonts w:hAnsi="ＭＳ 明朝" w:hint="eastAsia"/>
          <w:b/>
          <w:sz w:val="44"/>
          <w:szCs w:val="44"/>
        </w:rPr>
        <w:t>(視察報告)</w:t>
      </w:r>
    </w:p>
    <w:p w14:paraId="1C415597" w14:textId="77777777" w:rsidR="00340506" w:rsidRDefault="00340506">
      <w:pPr>
        <w:widowControl/>
        <w:rPr>
          <w:rFonts w:hAnsi="ＭＳ 明朝"/>
          <w:b/>
          <w:sz w:val="44"/>
          <w:szCs w:val="44"/>
        </w:rPr>
      </w:pPr>
      <w:r>
        <w:rPr>
          <w:rFonts w:hAnsi="ＭＳ 明朝"/>
          <w:b/>
          <w:sz w:val="44"/>
          <w:szCs w:val="44"/>
        </w:rPr>
        <w:br w:type="page"/>
      </w:r>
    </w:p>
    <w:p w14:paraId="482ADFA2" w14:textId="4E9762F3" w:rsidR="007B7A2F" w:rsidRPr="00341745" w:rsidRDefault="00D6671F" w:rsidP="00340506">
      <w:pPr>
        <w:ind w:firstLineChars="100" w:firstLine="313"/>
        <w:rPr>
          <w:rFonts w:eastAsiaTheme="minorHAnsi"/>
          <w:sz w:val="32"/>
          <w:szCs w:val="32"/>
        </w:rPr>
      </w:pPr>
      <w:r w:rsidRPr="00341745">
        <w:rPr>
          <w:rFonts w:eastAsiaTheme="minorHAnsi" w:hint="eastAsia"/>
          <w:sz w:val="32"/>
          <w:szCs w:val="32"/>
        </w:rPr>
        <w:lastRenderedPageBreak/>
        <w:t>地域医療対策特別委員会の委員長報告を行います。</w:t>
      </w:r>
    </w:p>
    <w:p w14:paraId="60568CD0" w14:textId="117D53AE" w:rsidR="00D6671F" w:rsidRPr="00341745" w:rsidRDefault="00D6671F" w:rsidP="00340506">
      <w:pPr>
        <w:ind w:firstLineChars="100" w:firstLine="313"/>
        <w:rPr>
          <w:rFonts w:eastAsiaTheme="minorHAnsi"/>
          <w:sz w:val="32"/>
          <w:szCs w:val="32"/>
        </w:rPr>
      </w:pPr>
      <w:r w:rsidRPr="00341745">
        <w:rPr>
          <w:rFonts w:eastAsiaTheme="minorHAnsi" w:hint="eastAsia"/>
          <w:sz w:val="32"/>
          <w:szCs w:val="32"/>
        </w:rPr>
        <w:t>本委員会では、さる５月２４日益田市議会の地域医療委員会設置から</w:t>
      </w:r>
      <w:r w:rsidR="008F4B38" w:rsidRPr="00341745">
        <w:rPr>
          <w:rFonts w:eastAsiaTheme="minorHAnsi" w:hint="eastAsia"/>
          <w:sz w:val="32"/>
          <w:szCs w:val="32"/>
        </w:rPr>
        <w:t>地域医療推進</w:t>
      </w:r>
      <w:r w:rsidRPr="00341745">
        <w:rPr>
          <w:rFonts w:eastAsiaTheme="minorHAnsi" w:hint="eastAsia"/>
          <w:sz w:val="32"/>
          <w:szCs w:val="32"/>
        </w:rPr>
        <w:t>条例制定</w:t>
      </w:r>
      <w:r w:rsidR="008F4B38" w:rsidRPr="00341745">
        <w:rPr>
          <w:rFonts w:eastAsiaTheme="minorHAnsi" w:hint="eastAsia"/>
          <w:sz w:val="32"/>
          <w:szCs w:val="32"/>
        </w:rPr>
        <w:t>にいたるまでの議会の</w:t>
      </w:r>
      <w:r w:rsidRPr="00341745">
        <w:rPr>
          <w:rFonts w:eastAsiaTheme="minorHAnsi" w:hint="eastAsia"/>
          <w:sz w:val="32"/>
          <w:szCs w:val="32"/>
        </w:rPr>
        <w:t>取り組みを視察</w:t>
      </w:r>
      <w:r w:rsidR="008F4B38" w:rsidRPr="00341745">
        <w:rPr>
          <w:rFonts w:eastAsiaTheme="minorHAnsi" w:hint="eastAsia"/>
          <w:sz w:val="32"/>
          <w:szCs w:val="32"/>
        </w:rPr>
        <w:t>してまいりましたのでその報告をさせていただきます。</w:t>
      </w:r>
    </w:p>
    <w:p w14:paraId="4D4FC7D1" w14:textId="6A53B354" w:rsidR="008F4B38" w:rsidRPr="00341745" w:rsidRDefault="008F4B38" w:rsidP="00340506">
      <w:pPr>
        <w:ind w:firstLineChars="100" w:firstLine="313"/>
        <w:rPr>
          <w:rFonts w:eastAsiaTheme="minorHAnsi"/>
          <w:sz w:val="32"/>
          <w:szCs w:val="32"/>
        </w:rPr>
      </w:pPr>
      <w:r w:rsidRPr="00341745">
        <w:rPr>
          <w:rFonts w:eastAsiaTheme="minorHAnsi" w:hint="eastAsia"/>
          <w:sz w:val="32"/>
          <w:szCs w:val="32"/>
        </w:rPr>
        <w:t>益田市には公立病院がなく、江津市と同様公的病院のみ設置されている医療圏域となっています。益田医療圏域が深刻な医師不足に陥ったことから益田市議会は益田市の地域医療を守るために益田市地域医療推進条例を制定しています。議会として何に取り組み条例制定に至ったのか詳細をその時に実際に関わった議員よりお聞きしました。</w:t>
      </w:r>
    </w:p>
    <w:p w14:paraId="72C3388D" w14:textId="1196C48A" w:rsidR="008F4B38" w:rsidRPr="00341745" w:rsidRDefault="008F4B38" w:rsidP="00340506">
      <w:pPr>
        <w:ind w:firstLineChars="100" w:firstLine="313"/>
        <w:rPr>
          <w:rFonts w:eastAsiaTheme="minorHAnsi"/>
          <w:sz w:val="32"/>
          <w:szCs w:val="32"/>
        </w:rPr>
      </w:pPr>
      <w:r w:rsidRPr="00341745">
        <w:rPr>
          <w:rFonts w:eastAsiaTheme="minorHAnsi" w:hint="eastAsia"/>
          <w:sz w:val="32"/>
          <w:szCs w:val="32"/>
        </w:rPr>
        <w:t>益田市</w:t>
      </w:r>
      <w:r w:rsidR="001659AF" w:rsidRPr="00341745">
        <w:rPr>
          <w:rFonts w:eastAsiaTheme="minorHAnsi" w:hint="eastAsia"/>
          <w:sz w:val="32"/>
          <w:szCs w:val="32"/>
        </w:rPr>
        <w:t>は</w:t>
      </w:r>
      <w:r w:rsidRPr="00341745">
        <w:rPr>
          <w:rFonts w:eastAsiaTheme="minorHAnsi" w:hint="eastAsia"/>
          <w:sz w:val="32"/>
          <w:szCs w:val="32"/>
        </w:rPr>
        <w:t>平成２０年６月に</w:t>
      </w:r>
      <w:r w:rsidR="001659AF" w:rsidRPr="00341745">
        <w:rPr>
          <w:rFonts w:eastAsiaTheme="minorHAnsi" w:hint="eastAsia"/>
          <w:sz w:val="32"/>
          <w:szCs w:val="32"/>
        </w:rPr>
        <w:t>医療問題検討委員会設置を経て、</w:t>
      </w:r>
      <w:r w:rsidRPr="00341745">
        <w:rPr>
          <w:rFonts w:eastAsiaTheme="minorHAnsi" w:hint="eastAsia"/>
          <w:sz w:val="32"/>
          <w:szCs w:val="32"/>
        </w:rPr>
        <w:t>地域医療対策特別委員会を設置</w:t>
      </w:r>
      <w:r w:rsidR="001659AF" w:rsidRPr="00341745">
        <w:rPr>
          <w:rFonts w:eastAsiaTheme="minorHAnsi" w:hint="eastAsia"/>
          <w:sz w:val="32"/>
          <w:szCs w:val="32"/>
        </w:rPr>
        <w:t>し、その後２１年には委員会の委員長、副委員長を中心に市民団体をだずね</w:t>
      </w:r>
      <w:r w:rsidR="00B76FD7" w:rsidRPr="00341745">
        <w:rPr>
          <w:rFonts w:eastAsiaTheme="minorHAnsi" w:hint="eastAsia"/>
          <w:sz w:val="32"/>
          <w:szCs w:val="32"/>
        </w:rPr>
        <w:t>るなどし</w:t>
      </w:r>
      <w:r w:rsidR="001659AF" w:rsidRPr="00341745">
        <w:rPr>
          <w:rFonts w:eastAsiaTheme="minorHAnsi" w:hint="eastAsia"/>
          <w:sz w:val="32"/>
          <w:szCs w:val="32"/>
        </w:rPr>
        <w:t>、危機感を共有し益田の医療を守る市民の会を設立しました。行政側にも危機感を共有し、翌月には益田市健康推進課内に地域医療対策室を設置しました。団体や担当部署の設置</w:t>
      </w:r>
      <w:r w:rsidR="001659AF" w:rsidRPr="00341745">
        <w:rPr>
          <w:rFonts w:eastAsiaTheme="minorHAnsi" w:hint="eastAsia"/>
          <w:sz w:val="32"/>
          <w:szCs w:val="32"/>
        </w:rPr>
        <w:lastRenderedPageBreak/>
        <w:t>から意見聴取・意見交換を経て議論を重ねられました。２年にわた</w:t>
      </w:r>
      <w:r w:rsidR="00B76FD7" w:rsidRPr="00341745">
        <w:rPr>
          <w:rFonts w:eastAsiaTheme="minorHAnsi" w:hint="eastAsia"/>
          <w:sz w:val="32"/>
          <w:szCs w:val="32"/>
        </w:rPr>
        <w:t>る</w:t>
      </w:r>
      <w:r w:rsidR="001659AF" w:rsidRPr="00341745">
        <w:rPr>
          <w:rFonts w:eastAsiaTheme="minorHAnsi" w:hint="eastAsia"/>
          <w:sz w:val="32"/>
          <w:szCs w:val="32"/>
        </w:rPr>
        <w:t>意見聴取・意見交換が行われ</w:t>
      </w:r>
      <w:r w:rsidR="00B76FD7" w:rsidRPr="00341745">
        <w:rPr>
          <w:rFonts w:eastAsiaTheme="minorHAnsi" w:hint="eastAsia"/>
          <w:sz w:val="32"/>
          <w:szCs w:val="32"/>
        </w:rPr>
        <w:t>、</w:t>
      </w:r>
      <w:r w:rsidR="001659AF" w:rsidRPr="00341745">
        <w:rPr>
          <w:rFonts w:eastAsiaTheme="minorHAnsi" w:hint="eastAsia"/>
          <w:sz w:val="32"/>
          <w:szCs w:val="32"/>
        </w:rPr>
        <w:t>平成２３年６月議会にて前回一致で</w:t>
      </w:r>
      <w:r w:rsidR="00861542" w:rsidRPr="00341745">
        <w:rPr>
          <w:rFonts w:eastAsiaTheme="minorHAnsi" w:hint="eastAsia"/>
          <w:sz w:val="32"/>
          <w:szCs w:val="32"/>
        </w:rPr>
        <w:t>益田市地域医療推進条例が全会一致で制定されました。条例を根拠に定期的な住民・医療関係者・行政の協議の場が設けられ、それぞれの立場で地域医療を守るために何ができるか確認し、実施しています。</w:t>
      </w:r>
      <w:r w:rsidR="00B76FD7" w:rsidRPr="00341745">
        <w:rPr>
          <w:rFonts w:eastAsiaTheme="minorHAnsi" w:hint="eastAsia"/>
          <w:sz w:val="32"/>
          <w:szCs w:val="32"/>
        </w:rPr>
        <w:t>取り組みを通じ市民の皆さんの地域医療の理解が進み救急医療件数の減少などの成果もでています。また益田市の医師数を確認すると平成２３年で底を打ち、現在では医師不足前までの水準まで医師数は回復しています。</w:t>
      </w:r>
    </w:p>
    <w:p w14:paraId="1A6D713B" w14:textId="62492614" w:rsidR="00B76FD7" w:rsidRPr="00341745" w:rsidRDefault="00B76FD7" w:rsidP="00340506">
      <w:pPr>
        <w:ind w:firstLineChars="100" w:firstLine="313"/>
        <w:rPr>
          <w:rFonts w:eastAsiaTheme="minorHAnsi"/>
          <w:sz w:val="32"/>
          <w:szCs w:val="32"/>
        </w:rPr>
      </w:pPr>
      <w:r w:rsidRPr="00341745">
        <w:rPr>
          <w:rFonts w:eastAsiaTheme="minorHAnsi" w:hint="eastAsia"/>
          <w:sz w:val="32"/>
          <w:szCs w:val="32"/>
        </w:rPr>
        <w:t>益田市も江津市と同じく深刻な医師・看護師不足に伴う地域医療体制の危機的な状況に直面しましたが、行政、議会、市民が一体となってスピード感をもって取り組</w:t>
      </w:r>
      <w:r w:rsidR="00940689" w:rsidRPr="00341745">
        <w:rPr>
          <w:rFonts w:eastAsiaTheme="minorHAnsi" w:hint="eastAsia"/>
          <w:sz w:val="32"/>
          <w:szCs w:val="32"/>
        </w:rPr>
        <w:t>み</w:t>
      </w:r>
      <w:r w:rsidRPr="00341745">
        <w:rPr>
          <w:rFonts w:eastAsiaTheme="minorHAnsi" w:hint="eastAsia"/>
          <w:sz w:val="32"/>
          <w:szCs w:val="32"/>
        </w:rPr>
        <w:t>、本日の医療体制に結びついていると感じました。</w:t>
      </w:r>
      <w:r w:rsidR="00940689" w:rsidRPr="00341745">
        <w:rPr>
          <w:rFonts w:eastAsiaTheme="minorHAnsi" w:hint="eastAsia"/>
          <w:sz w:val="32"/>
          <w:szCs w:val="32"/>
        </w:rPr>
        <w:t>地域医療問題は、住民・医療関係者・行政・議会が協力し、一体となって進めなければ解決は出来ないと感じました。</w:t>
      </w:r>
      <w:r w:rsidRPr="00341745">
        <w:rPr>
          <w:rFonts w:eastAsiaTheme="minorHAnsi" w:hint="eastAsia"/>
          <w:sz w:val="32"/>
          <w:szCs w:val="32"/>
        </w:rPr>
        <w:t>議員の役割として、住民の地域医療に対する</w:t>
      </w:r>
      <w:r w:rsidR="006C55C5" w:rsidRPr="00341745">
        <w:rPr>
          <w:rFonts w:eastAsiaTheme="minorHAnsi" w:hint="eastAsia"/>
          <w:sz w:val="32"/>
          <w:szCs w:val="32"/>
        </w:rPr>
        <w:t>批判</w:t>
      </w:r>
      <w:r w:rsidRPr="00341745">
        <w:rPr>
          <w:rFonts w:eastAsiaTheme="minorHAnsi" w:hint="eastAsia"/>
          <w:sz w:val="32"/>
          <w:szCs w:val="32"/>
        </w:rPr>
        <w:t>的な意見を受け、議員自身が批判</w:t>
      </w:r>
      <w:r w:rsidRPr="00341745">
        <w:rPr>
          <w:rFonts w:eastAsiaTheme="minorHAnsi" w:hint="eastAsia"/>
          <w:sz w:val="32"/>
          <w:szCs w:val="32"/>
        </w:rPr>
        <w:lastRenderedPageBreak/>
        <w:t>側に回るのではなく、批判を受け止め私たちはどのようにして地域医療を守り推進していくかを市全体へよびかけて</w:t>
      </w:r>
      <w:r w:rsidR="00797AA8" w:rsidRPr="00341745">
        <w:rPr>
          <w:rFonts w:eastAsiaTheme="minorHAnsi" w:hint="eastAsia"/>
          <w:sz w:val="32"/>
          <w:szCs w:val="32"/>
        </w:rPr>
        <w:t>、市全体の地域医療を守る機運を高め、自然体で地域医療を守る体制を構築することが求められる役割だと</w:t>
      </w:r>
      <w:r w:rsidR="00940689" w:rsidRPr="00341745">
        <w:rPr>
          <w:rFonts w:eastAsiaTheme="minorHAnsi" w:hint="eastAsia"/>
          <w:sz w:val="32"/>
          <w:szCs w:val="32"/>
        </w:rPr>
        <w:t>思います</w:t>
      </w:r>
      <w:r w:rsidR="00797AA8" w:rsidRPr="00341745">
        <w:rPr>
          <w:rFonts w:eastAsiaTheme="minorHAnsi" w:hint="eastAsia"/>
          <w:sz w:val="32"/>
          <w:szCs w:val="32"/>
        </w:rPr>
        <w:t>。</w:t>
      </w:r>
    </w:p>
    <w:p w14:paraId="7B47EEFF" w14:textId="7ACB83B2" w:rsidR="00797AA8" w:rsidRPr="00341745" w:rsidRDefault="00797AA8">
      <w:pPr>
        <w:rPr>
          <w:rFonts w:eastAsiaTheme="minorHAnsi"/>
          <w:sz w:val="32"/>
          <w:szCs w:val="32"/>
        </w:rPr>
      </w:pPr>
      <w:r w:rsidRPr="00341745">
        <w:rPr>
          <w:rFonts w:eastAsiaTheme="minorHAnsi" w:hint="eastAsia"/>
          <w:sz w:val="32"/>
          <w:szCs w:val="32"/>
        </w:rPr>
        <w:t xml:space="preserve">　江津市の地域医療対策特別委員会は平成２１年に</w:t>
      </w:r>
      <w:r w:rsidR="00940689" w:rsidRPr="00341745">
        <w:rPr>
          <w:rFonts w:eastAsiaTheme="minorHAnsi" w:hint="eastAsia"/>
          <w:sz w:val="32"/>
          <w:szCs w:val="32"/>
        </w:rPr>
        <w:t>設置され、以後</w:t>
      </w:r>
      <w:r w:rsidRPr="00341745">
        <w:rPr>
          <w:rFonts w:eastAsiaTheme="minorHAnsi" w:hint="eastAsia"/>
          <w:sz w:val="32"/>
          <w:szCs w:val="32"/>
        </w:rPr>
        <w:t>１５年間議論を重ねてきましたが、委員会の</w:t>
      </w:r>
      <w:r w:rsidR="00940689" w:rsidRPr="00341745">
        <w:rPr>
          <w:rFonts w:eastAsiaTheme="minorHAnsi" w:hint="eastAsia"/>
          <w:sz w:val="32"/>
          <w:szCs w:val="32"/>
        </w:rPr>
        <w:t>目的は具体的なものではあ</w:t>
      </w:r>
      <w:r w:rsidRPr="00341745">
        <w:rPr>
          <w:rFonts w:eastAsiaTheme="minorHAnsi" w:hint="eastAsia"/>
          <w:sz w:val="32"/>
          <w:szCs w:val="32"/>
        </w:rPr>
        <w:t>りませんでした。</w:t>
      </w:r>
    </w:p>
    <w:p w14:paraId="39A65C8F" w14:textId="685BE1B6" w:rsidR="00797AA8" w:rsidRPr="00341745" w:rsidRDefault="00797AA8">
      <w:pPr>
        <w:rPr>
          <w:rFonts w:eastAsiaTheme="minorHAnsi"/>
          <w:sz w:val="32"/>
          <w:szCs w:val="32"/>
        </w:rPr>
      </w:pPr>
      <w:r w:rsidRPr="00341745">
        <w:rPr>
          <w:rFonts w:eastAsiaTheme="minorHAnsi" w:hint="eastAsia"/>
          <w:sz w:val="32"/>
          <w:szCs w:val="32"/>
        </w:rPr>
        <w:t>現在の委員会においても、議論は発散傾向にあり、委員会の在り方や、論点、問題点の整理など、とりまとめをするだけで多くの時間をついやしました。今後は建設的かつスピード感をもった対応が求められますが、具体的機動的な委員会運営に努めるため委員会の目標・目的について</w:t>
      </w:r>
      <w:r w:rsidR="00627928" w:rsidRPr="00341745">
        <w:rPr>
          <w:rFonts w:eastAsiaTheme="minorHAnsi" w:hint="eastAsia"/>
          <w:sz w:val="32"/>
          <w:szCs w:val="32"/>
        </w:rPr>
        <w:t>を定め</w:t>
      </w:r>
      <w:r w:rsidR="006C55C5" w:rsidRPr="00341745">
        <w:rPr>
          <w:rFonts w:eastAsiaTheme="minorHAnsi" w:hint="eastAsia"/>
          <w:sz w:val="32"/>
          <w:szCs w:val="32"/>
        </w:rPr>
        <w:t>、これから</w:t>
      </w:r>
      <w:r w:rsidR="00D46B86" w:rsidRPr="00341745">
        <w:rPr>
          <w:rFonts w:eastAsiaTheme="minorHAnsi" w:hint="eastAsia"/>
          <w:sz w:val="32"/>
          <w:szCs w:val="32"/>
        </w:rPr>
        <w:t>取り組むべき内容を提言案としてまとめたところです</w:t>
      </w:r>
      <w:r w:rsidR="00627928" w:rsidRPr="00341745">
        <w:rPr>
          <w:rFonts w:eastAsiaTheme="minorHAnsi" w:hint="eastAsia"/>
          <w:sz w:val="32"/>
          <w:szCs w:val="32"/>
        </w:rPr>
        <w:t>。</w:t>
      </w:r>
    </w:p>
    <w:p w14:paraId="354CE768" w14:textId="0C9A04A2" w:rsidR="00F930C3" w:rsidRPr="00341745" w:rsidRDefault="00D46B86">
      <w:pPr>
        <w:rPr>
          <w:rFonts w:eastAsiaTheme="minorHAnsi"/>
          <w:sz w:val="32"/>
          <w:szCs w:val="32"/>
        </w:rPr>
      </w:pPr>
      <w:r w:rsidRPr="00341745">
        <w:rPr>
          <w:rFonts w:eastAsiaTheme="minorHAnsi" w:hint="eastAsia"/>
          <w:sz w:val="32"/>
          <w:szCs w:val="32"/>
        </w:rPr>
        <w:t xml:space="preserve">　視察で得た知見を活かし、多角的な視点から、</w:t>
      </w:r>
      <w:r w:rsidR="008B149E" w:rsidRPr="00341745">
        <w:rPr>
          <w:rFonts w:eastAsiaTheme="minorHAnsi" w:hint="eastAsia"/>
          <w:sz w:val="32"/>
          <w:szCs w:val="32"/>
        </w:rPr>
        <w:t>本市の地域医療を守るために議会の立場として取り組むこと</w:t>
      </w:r>
      <w:r w:rsidRPr="00341745">
        <w:rPr>
          <w:rFonts w:eastAsiaTheme="minorHAnsi" w:hint="eastAsia"/>
          <w:sz w:val="32"/>
          <w:szCs w:val="32"/>
        </w:rPr>
        <w:t>を申し添え</w:t>
      </w:r>
      <w:r w:rsidR="008B149E" w:rsidRPr="00341745">
        <w:rPr>
          <w:rFonts w:eastAsiaTheme="minorHAnsi" w:hint="eastAsia"/>
          <w:sz w:val="32"/>
          <w:szCs w:val="32"/>
        </w:rPr>
        <w:t>、</w:t>
      </w:r>
      <w:r w:rsidR="00F930C3" w:rsidRPr="00341745">
        <w:rPr>
          <w:rFonts w:eastAsiaTheme="minorHAnsi" w:hint="eastAsia"/>
          <w:sz w:val="32"/>
          <w:szCs w:val="32"/>
        </w:rPr>
        <w:t>地域医療対策特別委員会の委員長報告を終わります。</w:t>
      </w:r>
    </w:p>
    <w:sectPr w:rsidR="00F930C3" w:rsidRPr="00341745" w:rsidSect="00BC34C3">
      <w:pgSz w:w="11906" w:h="16838" w:code="9"/>
      <w:pgMar w:top="1985" w:right="1701" w:bottom="1701" w:left="1701" w:header="851" w:footer="992" w:gutter="0"/>
      <w:cols w:space="425"/>
      <w:docGrid w:type="linesAndChars" w:linePitch="398" w:charSpace="-1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13"/>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1F"/>
    <w:rsid w:val="001659AF"/>
    <w:rsid w:val="00340506"/>
    <w:rsid w:val="00341745"/>
    <w:rsid w:val="00414E86"/>
    <w:rsid w:val="004C020D"/>
    <w:rsid w:val="00627928"/>
    <w:rsid w:val="006C55C5"/>
    <w:rsid w:val="00797AA8"/>
    <w:rsid w:val="007B7A2F"/>
    <w:rsid w:val="00853F36"/>
    <w:rsid w:val="00861542"/>
    <w:rsid w:val="008B149E"/>
    <w:rsid w:val="008F4B38"/>
    <w:rsid w:val="00940689"/>
    <w:rsid w:val="00967E49"/>
    <w:rsid w:val="00A61C82"/>
    <w:rsid w:val="00AD75E1"/>
    <w:rsid w:val="00B76FD7"/>
    <w:rsid w:val="00BC34C3"/>
    <w:rsid w:val="00C21804"/>
    <w:rsid w:val="00D46B86"/>
    <w:rsid w:val="00D6671F"/>
    <w:rsid w:val="00F03702"/>
    <w:rsid w:val="00F93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98972B"/>
  <w15:chartTrackingRefBased/>
  <w15:docId w15:val="{9AC29F3A-0ABE-41DC-987D-9DD4C964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7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67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671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667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67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67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67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67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67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67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67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671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667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67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67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67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67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67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6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6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6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71F"/>
    <w:pPr>
      <w:spacing w:before="160"/>
      <w:jc w:val="center"/>
    </w:pPr>
    <w:rPr>
      <w:i/>
      <w:iCs/>
      <w:color w:val="404040" w:themeColor="text1" w:themeTint="BF"/>
    </w:rPr>
  </w:style>
  <w:style w:type="character" w:customStyle="1" w:styleId="a8">
    <w:name w:val="引用文 (文字)"/>
    <w:basedOn w:val="a0"/>
    <w:link w:val="a7"/>
    <w:uiPriority w:val="29"/>
    <w:rsid w:val="00D6671F"/>
    <w:rPr>
      <w:i/>
      <w:iCs/>
      <w:color w:val="404040" w:themeColor="text1" w:themeTint="BF"/>
    </w:rPr>
  </w:style>
  <w:style w:type="paragraph" w:styleId="a9">
    <w:name w:val="List Paragraph"/>
    <w:basedOn w:val="a"/>
    <w:uiPriority w:val="34"/>
    <w:qFormat/>
    <w:rsid w:val="00D6671F"/>
    <w:pPr>
      <w:ind w:left="720"/>
      <w:contextualSpacing/>
    </w:pPr>
  </w:style>
  <w:style w:type="character" w:styleId="21">
    <w:name w:val="Intense Emphasis"/>
    <w:basedOn w:val="a0"/>
    <w:uiPriority w:val="21"/>
    <w:qFormat/>
    <w:rsid w:val="00D6671F"/>
    <w:rPr>
      <w:i/>
      <w:iCs/>
      <w:color w:val="0F4761" w:themeColor="accent1" w:themeShade="BF"/>
    </w:rPr>
  </w:style>
  <w:style w:type="paragraph" w:styleId="22">
    <w:name w:val="Intense Quote"/>
    <w:basedOn w:val="a"/>
    <w:next w:val="a"/>
    <w:link w:val="23"/>
    <w:uiPriority w:val="30"/>
    <w:qFormat/>
    <w:rsid w:val="00D667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6671F"/>
    <w:rPr>
      <w:i/>
      <w:iCs/>
      <w:color w:val="0F4761" w:themeColor="accent1" w:themeShade="BF"/>
    </w:rPr>
  </w:style>
  <w:style w:type="character" w:styleId="24">
    <w:name w:val="Intense Reference"/>
    <w:basedOn w:val="a0"/>
    <w:uiPriority w:val="32"/>
    <w:qFormat/>
    <w:rsid w:val="00D667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恵巳子 佐々木</dc:creator>
  <cp:keywords/>
  <dc:description/>
  <cp:lastModifiedBy>議会01</cp:lastModifiedBy>
  <cp:revision>8</cp:revision>
  <cp:lastPrinted>2024-09-10T00:49:00Z</cp:lastPrinted>
  <dcterms:created xsi:type="dcterms:W3CDTF">2024-09-09T03:48:00Z</dcterms:created>
  <dcterms:modified xsi:type="dcterms:W3CDTF">2024-09-10T00:54:00Z</dcterms:modified>
</cp:coreProperties>
</file>