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CC4D" w14:textId="6E86AAF0" w:rsidR="00E37477" w:rsidRDefault="00124A2C" w:rsidP="00CD14AF">
      <w:pPr>
        <w:jc w:val="center"/>
        <w:rPr>
          <w:rFonts w:ascii="ＭＳ 明朝" w:eastAsia="ＭＳ 明朝" w:hAnsi="ＭＳ 明朝"/>
          <w:sz w:val="28"/>
          <w:szCs w:val="28"/>
        </w:rPr>
      </w:pPr>
      <w:r w:rsidRPr="00EA7BE5">
        <w:rPr>
          <w:rFonts w:ascii="ＭＳ 明朝" w:eastAsia="ＭＳ 明朝" w:hAnsi="ＭＳ 明朝" w:hint="eastAsia"/>
          <w:sz w:val="28"/>
          <w:szCs w:val="28"/>
        </w:rPr>
        <w:t>パレスチナ情勢に関する意見書</w:t>
      </w:r>
    </w:p>
    <w:p w14:paraId="7E4CDC6F" w14:textId="77777777" w:rsidR="00E038F8" w:rsidRPr="00EA7BE5" w:rsidRDefault="00E038F8" w:rsidP="00CD14AF">
      <w:pPr>
        <w:jc w:val="center"/>
        <w:rPr>
          <w:rFonts w:ascii="ＭＳ 明朝" w:eastAsia="ＭＳ 明朝" w:hAnsi="ＭＳ 明朝"/>
          <w:sz w:val="28"/>
          <w:szCs w:val="28"/>
        </w:rPr>
      </w:pPr>
    </w:p>
    <w:p w14:paraId="4E0376BF" w14:textId="77777777" w:rsidR="00124A2C" w:rsidRPr="00EA7BE5" w:rsidRDefault="00124A2C">
      <w:pPr>
        <w:rPr>
          <w:rFonts w:ascii="ＭＳ 明朝" w:eastAsia="ＭＳ 明朝" w:hAnsi="ＭＳ 明朝"/>
          <w:sz w:val="24"/>
          <w:szCs w:val="24"/>
        </w:rPr>
      </w:pPr>
      <w:r w:rsidRPr="00EA7BE5">
        <w:rPr>
          <w:rFonts w:ascii="ＭＳ 明朝" w:eastAsia="ＭＳ 明朝" w:hAnsi="ＭＳ 明朝" w:hint="eastAsia"/>
          <w:sz w:val="24"/>
          <w:szCs w:val="24"/>
        </w:rPr>
        <w:t xml:space="preserve">　１０月７日、ハマス等武装勢力がガザ地区からイスラエルに向けて多数のロケット弾を発射し、イスラエル領内に越境攻撃を行い、多数の死傷者が発生し、罪のない一般市民に多大な被害が発生しました。さらに、一般の市民を含む多数の方々がハマス等武装勢力により誘拐され、いまだ多くの人質が解放されないまま、「人間の盾」や交渉の道具として利用されています。こうしたハマス等武装勢力によるイスラエル文民への攻撃は、国際法違反のテロ行為であり、強く非難し、人質の即時解放とイスラエルに対する攻撃の即刻停止を求めます。</w:t>
      </w:r>
    </w:p>
    <w:p w14:paraId="75EF4FE1" w14:textId="77777777" w:rsidR="00124A2C" w:rsidRPr="00EA7BE5" w:rsidRDefault="00124A2C">
      <w:pPr>
        <w:rPr>
          <w:rFonts w:ascii="ＭＳ 明朝" w:eastAsia="ＭＳ 明朝" w:hAnsi="ＭＳ 明朝"/>
          <w:sz w:val="24"/>
          <w:szCs w:val="24"/>
        </w:rPr>
      </w:pPr>
      <w:r w:rsidRPr="00EA7BE5">
        <w:rPr>
          <w:rFonts w:ascii="ＭＳ 明朝" w:eastAsia="ＭＳ 明朝" w:hAnsi="ＭＳ 明朝" w:hint="eastAsia"/>
          <w:sz w:val="24"/>
          <w:szCs w:val="24"/>
        </w:rPr>
        <w:t xml:space="preserve">　イスラエルは、これらの攻撃に対して、ガザ地区への空爆や、電力、燃料、物資等を封鎖し、さらにはガザ地区への侵攻を開始しました。多くの子どもも犠牲となる深刻な人道危機</w:t>
      </w:r>
      <w:r w:rsidR="00C46AE3" w:rsidRPr="00EA7BE5">
        <w:rPr>
          <w:rFonts w:ascii="ＭＳ 明朝" w:eastAsia="ＭＳ 明朝" w:hAnsi="ＭＳ 明朝" w:hint="eastAsia"/>
          <w:sz w:val="24"/>
          <w:szCs w:val="24"/>
        </w:rPr>
        <w:t>が発生しています。</w:t>
      </w:r>
      <w:r w:rsidR="00D6646B" w:rsidRPr="00EA7BE5">
        <w:rPr>
          <w:rFonts w:ascii="ＭＳ 明朝" w:eastAsia="ＭＳ 明朝" w:hAnsi="ＭＳ 明朝" w:hint="eastAsia"/>
          <w:sz w:val="24"/>
          <w:szCs w:val="24"/>
        </w:rPr>
        <w:t>グテーレス国連事務総長は、安全保障理事会で、「１００万人以上の人々に対して避難所も食料も水も医薬品も燃料もない（ガザ）南部に避難するよう命じ、その上で南部を爆撃し続ける」ことは、民間人の保護に反すると非難し、「ガザで見られる明白な国際人道法違反を深く憂慮している」と発言しました。いかなる理由があろうともすべての紛争当事者は</w:t>
      </w:r>
      <w:r w:rsidR="009C7868" w:rsidRPr="00EA7BE5">
        <w:rPr>
          <w:rFonts w:ascii="ＭＳ 明朝" w:eastAsia="ＭＳ 明朝" w:hAnsi="ＭＳ 明朝" w:hint="eastAsia"/>
          <w:sz w:val="24"/>
          <w:szCs w:val="24"/>
        </w:rPr>
        <w:t>国際人道法を厳守すべきです。</w:t>
      </w:r>
    </w:p>
    <w:p w14:paraId="78D86A6A" w14:textId="77777777" w:rsidR="009C7868" w:rsidRPr="00EA7BE5" w:rsidRDefault="009C7868">
      <w:pPr>
        <w:rPr>
          <w:rFonts w:ascii="ＭＳ 明朝" w:eastAsia="ＭＳ 明朝" w:hAnsi="ＭＳ 明朝"/>
          <w:sz w:val="24"/>
          <w:szCs w:val="24"/>
        </w:rPr>
      </w:pPr>
      <w:r w:rsidRPr="00EA7BE5">
        <w:rPr>
          <w:rFonts w:ascii="ＭＳ 明朝" w:eastAsia="ＭＳ 明朝" w:hAnsi="ＭＳ 明朝" w:hint="eastAsia"/>
          <w:sz w:val="24"/>
          <w:szCs w:val="24"/>
        </w:rPr>
        <w:t xml:space="preserve">　国連緊急特別総会は、１０月２７日に「人道的休戦」を求める決議を賛成１２１か国で採択し、安全保障理事会は、１１月１５日に「人道</w:t>
      </w:r>
      <w:r w:rsidR="00E0034D" w:rsidRPr="00EA7BE5">
        <w:rPr>
          <w:rFonts w:ascii="ＭＳ 明朝" w:eastAsia="ＭＳ 明朝" w:hAnsi="ＭＳ 明朝" w:hint="eastAsia"/>
          <w:sz w:val="24"/>
          <w:szCs w:val="24"/>
        </w:rPr>
        <w:t>的</w:t>
      </w:r>
      <w:r w:rsidRPr="00EA7BE5">
        <w:rPr>
          <w:rFonts w:ascii="ＭＳ 明朝" w:eastAsia="ＭＳ 明朝" w:hAnsi="ＭＳ 明朝" w:hint="eastAsia"/>
          <w:sz w:val="24"/>
          <w:szCs w:val="24"/>
        </w:rPr>
        <w:t>休止」を求める決議を採択しました。</w:t>
      </w:r>
      <w:r w:rsidR="00921FD6" w:rsidRPr="00EA7BE5">
        <w:rPr>
          <w:rFonts w:ascii="ＭＳ 明朝" w:eastAsia="ＭＳ 明朝" w:hAnsi="ＭＳ 明朝" w:hint="eastAsia"/>
          <w:sz w:val="24"/>
          <w:szCs w:val="24"/>
        </w:rPr>
        <w:t>戦闘は</w:t>
      </w:r>
      <w:r w:rsidR="00284A59" w:rsidRPr="00EA7BE5">
        <w:rPr>
          <w:rFonts w:ascii="ＭＳ 明朝" w:eastAsia="ＭＳ 明朝" w:hAnsi="ＭＳ 明朝" w:hint="eastAsia"/>
          <w:sz w:val="24"/>
          <w:szCs w:val="24"/>
        </w:rPr>
        <w:t>１１</w:t>
      </w:r>
      <w:r w:rsidR="00921FD6" w:rsidRPr="00EA7BE5">
        <w:rPr>
          <w:rFonts w:ascii="ＭＳ 明朝" w:eastAsia="ＭＳ 明朝" w:hAnsi="ＭＳ 明朝"/>
          <w:sz w:val="24"/>
          <w:szCs w:val="24"/>
        </w:rPr>
        <w:t>月</w:t>
      </w:r>
      <w:r w:rsidR="00284A59" w:rsidRPr="00EA7BE5">
        <w:rPr>
          <w:rFonts w:ascii="ＭＳ 明朝" w:eastAsia="ＭＳ 明朝" w:hAnsi="ＭＳ 明朝" w:hint="eastAsia"/>
          <w:sz w:val="24"/>
          <w:szCs w:val="24"/>
        </w:rPr>
        <w:t>２４</w:t>
      </w:r>
      <w:r w:rsidR="00921FD6" w:rsidRPr="00EA7BE5">
        <w:rPr>
          <w:rFonts w:ascii="ＭＳ 明朝" w:eastAsia="ＭＳ 明朝" w:hAnsi="ＭＳ 明朝"/>
          <w:sz w:val="24"/>
          <w:szCs w:val="24"/>
        </w:rPr>
        <w:t>日に一旦休止し</w:t>
      </w:r>
      <w:r w:rsidR="00284A59" w:rsidRPr="00EA7BE5">
        <w:rPr>
          <w:rFonts w:ascii="ＭＳ 明朝" w:eastAsia="ＭＳ 明朝" w:hAnsi="ＭＳ 明朝" w:hint="eastAsia"/>
          <w:sz w:val="24"/>
          <w:szCs w:val="24"/>
        </w:rPr>
        <w:t>まし</w:t>
      </w:r>
      <w:r w:rsidR="00921FD6" w:rsidRPr="00EA7BE5">
        <w:rPr>
          <w:rFonts w:ascii="ＭＳ 明朝" w:eastAsia="ＭＳ 明朝" w:hAnsi="ＭＳ 明朝"/>
          <w:sz w:val="24"/>
          <w:szCs w:val="24"/>
        </w:rPr>
        <w:t>たが、</w:t>
      </w:r>
      <w:r w:rsidR="00284A59" w:rsidRPr="00EA7BE5">
        <w:rPr>
          <w:rFonts w:ascii="ＭＳ 明朝" w:eastAsia="ＭＳ 明朝" w:hAnsi="ＭＳ 明朝" w:hint="eastAsia"/>
          <w:sz w:val="24"/>
          <w:szCs w:val="24"/>
        </w:rPr>
        <w:t>１２</w:t>
      </w:r>
      <w:r w:rsidR="00921FD6" w:rsidRPr="00EA7BE5">
        <w:rPr>
          <w:rFonts w:ascii="ＭＳ 明朝" w:eastAsia="ＭＳ 明朝" w:hAnsi="ＭＳ 明朝"/>
          <w:sz w:val="24"/>
          <w:szCs w:val="24"/>
        </w:rPr>
        <w:t>月</w:t>
      </w:r>
      <w:r w:rsidR="00284A59" w:rsidRPr="00EA7BE5">
        <w:rPr>
          <w:rFonts w:ascii="ＭＳ 明朝" w:eastAsia="ＭＳ 明朝" w:hAnsi="ＭＳ 明朝" w:hint="eastAsia"/>
          <w:sz w:val="24"/>
          <w:szCs w:val="24"/>
        </w:rPr>
        <w:t>１</w:t>
      </w:r>
      <w:r w:rsidR="00921FD6" w:rsidRPr="00EA7BE5">
        <w:rPr>
          <w:rFonts w:ascii="ＭＳ 明朝" w:eastAsia="ＭＳ 明朝" w:hAnsi="ＭＳ 明朝"/>
          <w:sz w:val="24"/>
          <w:szCs w:val="24"/>
        </w:rPr>
        <w:t>日には再開</w:t>
      </w:r>
      <w:r w:rsidR="00284A59" w:rsidRPr="00EA7BE5">
        <w:rPr>
          <w:rFonts w:ascii="ＭＳ 明朝" w:eastAsia="ＭＳ 明朝" w:hAnsi="ＭＳ 明朝" w:hint="eastAsia"/>
          <w:sz w:val="24"/>
          <w:szCs w:val="24"/>
        </w:rPr>
        <w:t>しました。その後、国連総会は緊急特別会合を開き、１２月１２</w:t>
      </w:r>
      <w:r w:rsidR="00284A59" w:rsidRPr="00EA7BE5">
        <w:rPr>
          <w:rFonts w:ascii="ＭＳ 明朝" w:eastAsia="ＭＳ 明朝" w:hAnsi="ＭＳ 明朝"/>
          <w:sz w:val="24"/>
          <w:szCs w:val="24"/>
        </w:rPr>
        <w:t>日</w:t>
      </w:r>
      <w:r w:rsidR="00284A59" w:rsidRPr="00EA7BE5">
        <w:rPr>
          <w:rFonts w:ascii="ＭＳ 明朝" w:eastAsia="ＭＳ 明朝" w:hAnsi="ＭＳ 明朝" w:hint="eastAsia"/>
          <w:sz w:val="24"/>
          <w:szCs w:val="24"/>
        </w:rPr>
        <w:t>に「人道的即時停戦」を求める決議を採択しました。しかし、</w:t>
      </w:r>
      <w:r w:rsidRPr="00EA7BE5">
        <w:rPr>
          <w:rFonts w:ascii="ＭＳ 明朝" w:eastAsia="ＭＳ 明朝" w:hAnsi="ＭＳ 明朝" w:hint="eastAsia"/>
          <w:sz w:val="24"/>
          <w:szCs w:val="24"/>
        </w:rPr>
        <w:t>採択後も戦闘は続いており、日本政府は、決議が履行されるよう関係国や当事者に働きかけていく必要があります。</w:t>
      </w:r>
    </w:p>
    <w:p w14:paraId="21775221" w14:textId="77777777" w:rsidR="009C7868" w:rsidRPr="00EA7BE5" w:rsidRDefault="009C7868">
      <w:pPr>
        <w:rPr>
          <w:rFonts w:ascii="ＭＳ 明朝" w:eastAsia="ＭＳ 明朝" w:hAnsi="ＭＳ 明朝"/>
          <w:sz w:val="24"/>
          <w:szCs w:val="24"/>
        </w:rPr>
      </w:pPr>
      <w:r w:rsidRPr="00EA7BE5">
        <w:rPr>
          <w:rFonts w:ascii="ＭＳ 明朝" w:eastAsia="ＭＳ 明朝" w:hAnsi="ＭＳ 明朝" w:hint="eastAsia"/>
          <w:sz w:val="24"/>
          <w:szCs w:val="24"/>
        </w:rPr>
        <w:t xml:space="preserve">　よって江津市議会は、政府に対して、第一に、ハマス等武装勢力に対し、文民への攻撃や誘拐を非難し、</w:t>
      </w:r>
      <w:r w:rsidR="00A506E7" w:rsidRPr="00EA7BE5">
        <w:rPr>
          <w:rFonts w:ascii="ＭＳ 明朝" w:eastAsia="ＭＳ 明朝" w:hAnsi="ＭＳ 明朝" w:hint="eastAsia"/>
          <w:sz w:val="24"/>
          <w:szCs w:val="24"/>
        </w:rPr>
        <w:t>人質の解放を求め、イスラエルに対しては、安保理決議</w:t>
      </w:r>
      <w:r w:rsidR="001B5E56" w:rsidRPr="00EA7BE5">
        <w:rPr>
          <w:rFonts w:ascii="ＭＳ 明朝" w:eastAsia="ＭＳ 明朝" w:hAnsi="ＭＳ 明朝" w:hint="eastAsia"/>
          <w:sz w:val="24"/>
          <w:szCs w:val="24"/>
        </w:rPr>
        <w:t>等</w:t>
      </w:r>
      <w:r w:rsidR="00A506E7" w:rsidRPr="00EA7BE5">
        <w:rPr>
          <w:rFonts w:ascii="ＭＳ 明朝" w:eastAsia="ＭＳ 明朝" w:hAnsi="ＭＳ 明朝" w:hint="eastAsia"/>
          <w:sz w:val="24"/>
          <w:szCs w:val="24"/>
        </w:rPr>
        <w:t>を履行し、即刻十分な日数の停戦と十分な人道回廊</w:t>
      </w:r>
      <w:r w:rsidR="00E27D0F" w:rsidRPr="00EA7BE5">
        <w:rPr>
          <w:rFonts w:ascii="ＭＳ 明朝" w:eastAsia="ＭＳ 明朝" w:hAnsi="ＭＳ 明朝" w:hint="eastAsia"/>
          <w:sz w:val="24"/>
          <w:szCs w:val="24"/>
        </w:rPr>
        <w:t>の確保を求め</w:t>
      </w:r>
      <w:r w:rsidR="00CD14AF" w:rsidRPr="00EA7BE5">
        <w:rPr>
          <w:rFonts w:ascii="ＭＳ 明朝" w:eastAsia="ＭＳ 明朝" w:hAnsi="ＭＳ 明朝" w:hint="eastAsia"/>
          <w:sz w:val="24"/>
          <w:szCs w:val="24"/>
        </w:rPr>
        <w:t>ること。</w:t>
      </w:r>
      <w:r w:rsidR="00E27D0F" w:rsidRPr="00EA7BE5">
        <w:rPr>
          <w:rFonts w:ascii="ＭＳ 明朝" w:eastAsia="ＭＳ 明朝" w:hAnsi="ＭＳ 明朝" w:hint="eastAsia"/>
          <w:sz w:val="24"/>
          <w:szCs w:val="24"/>
        </w:rPr>
        <w:t>第二に、すべての紛争当事者に対し、国際人道法を始めとする国際法の順守を求め、国際法違反の行動は直ちに停止するよう求</w:t>
      </w:r>
      <w:r w:rsidR="00CD14AF" w:rsidRPr="00EA7BE5">
        <w:rPr>
          <w:rFonts w:ascii="ＭＳ 明朝" w:eastAsia="ＭＳ 明朝" w:hAnsi="ＭＳ 明朝" w:hint="eastAsia"/>
          <w:sz w:val="24"/>
          <w:szCs w:val="24"/>
        </w:rPr>
        <w:t>めること。</w:t>
      </w:r>
      <w:r w:rsidR="00E27D0F" w:rsidRPr="00EA7BE5">
        <w:rPr>
          <w:rFonts w:ascii="ＭＳ 明朝" w:eastAsia="ＭＳ 明朝" w:hAnsi="ＭＳ 明朝" w:hint="eastAsia"/>
          <w:sz w:val="24"/>
          <w:szCs w:val="24"/>
        </w:rPr>
        <w:t>第三に、イスラエルや中東諸国との日本独自の関係を活かして、停戦及び人道支援の実施に向けて、国際社会やG７での議論や動きをリードする</w:t>
      </w:r>
      <w:r w:rsidR="00CD14AF" w:rsidRPr="00EA7BE5">
        <w:rPr>
          <w:rFonts w:ascii="ＭＳ 明朝" w:eastAsia="ＭＳ 明朝" w:hAnsi="ＭＳ 明朝" w:hint="eastAsia"/>
          <w:sz w:val="24"/>
          <w:szCs w:val="24"/>
        </w:rPr>
        <w:t>こと。以上３点を</w:t>
      </w:r>
      <w:r w:rsidR="00E27D0F" w:rsidRPr="00EA7BE5">
        <w:rPr>
          <w:rFonts w:ascii="ＭＳ 明朝" w:eastAsia="ＭＳ 明朝" w:hAnsi="ＭＳ 明朝" w:hint="eastAsia"/>
          <w:sz w:val="24"/>
          <w:szCs w:val="24"/>
        </w:rPr>
        <w:t>求めます。</w:t>
      </w:r>
    </w:p>
    <w:p w14:paraId="79968BEF" w14:textId="77777777" w:rsidR="00E27D0F" w:rsidRPr="00EA7BE5" w:rsidRDefault="00E27D0F">
      <w:pPr>
        <w:rPr>
          <w:rFonts w:ascii="ＭＳ 明朝" w:eastAsia="ＭＳ 明朝" w:hAnsi="ＭＳ 明朝"/>
          <w:sz w:val="24"/>
          <w:szCs w:val="24"/>
        </w:rPr>
      </w:pPr>
    </w:p>
    <w:p w14:paraId="1F8348C3" w14:textId="40E09463" w:rsidR="00E27D0F" w:rsidRPr="00EA7BE5" w:rsidRDefault="00E27D0F" w:rsidP="00EA7BE5">
      <w:pPr>
        <w:ind w:firstLineChars="100" w:firstLine="240"/>
        <w:rPr>
          <w:rFonts w:ascii="ＭＳ 明朝" w:eastAsia="ＭＳ 明朝" w:hAnsi="ＭＳ 明朝"/>
          <w:sz w:val="24"/>
          <w:szCs w:val="24"/>
        </w:rPr>
      </w:pPr>
      <w:r w:rsidRPr="00EA7BE5">
        <w:rPr>
          <w:rFonts w:ascii="ＭＳ 明朝" w:eastAsia="ＭＳ 明朝" w:hAnsi="ＭＳ 明朝" w:hint="eastAsia"/>
          <w:sz w:val="24"/>
          <w:szCs w:val="24"/>
        </w:rPr>
        <w:t>以上、地方自治法</w:t>
      </w:r>
      <w:r w:rsidR="00E26797" w:rsidRPr="00EA7BE5">
        <w:rPr>
          <w:rFonts w:ascii="ＭＳ 明朝" w:eastAsia="ＭＳ 明朝" w:hAnsi="ＭＳ 明朝" w:hint="eastAsia"/>
          <w:sz w:val="24"/>
          <w:szCs w:val="24"/>
        </w:rPr>
        <w:t>第</w:t>
      </w:r>
      <w:r w:rsidRPr="00EA7BE5">
        <w:rPr>
          <w:rFonts w:ascii="ＭＳ 明朝" w:eastAsia="ＭＳ 明朝" w:hAnsi="ＭＳ 明朝" w:hint="eastAsia"/>
          <w:sz w:val="24"/>
          <w:szCs w:val="24"/>
        </w:rPr>
        <w:t>９９条の規定により、意見書を提出します。</w:t>
      </w:r>
    </w:p>
    <w:p w14:paraId="0A8B1AEA" w14:textId="77777777" w:rsidR="00E27D0F" w:rsidRPr="00EA7BE5" w:rsidRDefault="00E27D0F">
      <w:pPr>
        <w:rPr>
          <w:rFonts w:ascii="ＭＳ 明朝" w:eastAsia="ＭＳ 明朝" w:hAnsi="ＭＳ 明朝"/>
          <w:sz w:val="24"/>
          <w:szCs w:val="24"/>
        </w:rPr>
      </w:pPr>
    </w:p>
    <w:p w14:paraId="15942DB8" w14:textId="27ACE917" w:rsidR="00E27D0F" w:rsidRPr="00EA7BE5" w:rsidRDefault="00EA7BE5" w:rsidP="00EA7BE5">
      <w:pPr>
        <w:ind w:firstLineChars="100" w:firstLine="240"/>
        <w:rPr>
          <w:rFonts w:ascii="ＭＳ 明朝" w:eastAsia="ＭＳ 明朝" w:hAnsi="ＭＳ 明朝"/>
          <w:sz w:val="24"/>
          <w:szCs w:val="24"/>
        </w:rPr>
      </w:pPr>
      <w:r w:rsidRPr="00EA7BE5">
        <w:rPr>
          <w:rFonts w:ascii="ＭＳ 明朝" w:eastAsia="ＭＳ 明朝" w:hAnsi="ＭＳ 明朝" w:hint="eastAsia"/>
          <w:sz w:val="24"/>
          <w:szCs w:val="24"/>
        </w:rPr>
        <w:t>令和５</w:t>
      </w:r>
      <w:r w:rsidR="00CD14AF" w:rsidRPr="00EA7BE5">
        <w:rPr>
          <w:rFonts w:ascii="ＭＳ 明朝" w:eastAsia="ＭＳ 明朝" w:hAnsi="ＭＳ 明朝" w:hint="eastAsia"/>
          <w:sz w:val="24"/>
          <w:szCs w:val="24"/>
        </w:rPr>
        <w:t>年</w:t>
      </w:r>
      <w:r w:rsidRPr="00EA7BE5">
        <w:rPr>
          <w:rFonts w:ascii="ＭＳ 明朝" w:eastAsia="ＭＳ 明朝" w:hAnsi="ＭＳ 明朝" w:hint="eastAsia"/>
          <w:sz w:val="24"/>
          <w:szCs w:val="24"/>
        </w:rPr>
        <w:t>１２</w:t>
      </w:r>
      <w:r w:rsidR="00CD14AF" w:rsidRPr="00EA7BE5">
        <w:rPr>
          <w:rFonts w:ascii="ＭＳ 明朝" w:eastAsia="ＭＳ 明朝" w:hAnsi="ＭＳ 明朝" w:hint="eastAsia"/>
          <w:sz w:val="24"/>
          <w:szCs w:val="24"/>
        </w:rPr>
        <w:t>月</w:t>
      </w:r>
      <w:r w:rsidR="00FC1612">
        <w:rPr>
          <w:rFonts w:ascii="ＭＳ 明朝" w:eastAsia="ＭＳ 明朝" w:hAnsi="ＭＳ 明朝" w:hint="eastAsia"/>
          <w:sz w:val="24"/>
          <w:szCs w:val="24"/>
        </w:rPr>
        <w:t>２１</w:t>
      </w:r>
      <w:r w:rsidR="00CD14AF" w:rsidRPr="00EA7BE5">
        <w:rPr>
          <w:rFonts w:ascii="ＭＳ 明朝" w:eastAsia="ＭＳ 明朝" w:hAnsi="ＭＳ 明朝" w:hint="eastAsia"/>
          <w:sz w:val="24"/>
          <w:szCs w:val="24"/>
        </w:rPr>
        <w:t>日</w:t>
      </w:r>
    </w:p>
    <w:p w14:paraId="70AAB3D9" w14:textId="77777777" w:rsidR="00CD14AF" w:rsidRPr="00EA7BE5" w:rsidRDefault="00CD14AF" w:rsidP="006526F1">
      <w:pPr>
        <w:jc w:val="right"/>
        <w:rPr>
          <w:rFonts w:ascii="ＭＳ 明朝" w:eastAsia="ＭＳ 明朝" w:hAnsi="ＭＳ 明朝"/>
          <w:sz w:val="24"/>
          <w:szCs w:val="24"/>
        </w:rPr>
      </w:pPr>
      <w:r w:rsidRPr="00EA7BE5">
        <w:rPr>
          <w:rFonts w:ascii="ＭＳ 明朝" w:eastAsia="ＭＳ 明朝" w:hAnsi="ＭＳ 明朝" w:hint="eastAsia"/>
          <w:sz w:val="24"/>
          <w:szCs w:val="24"/>
        </w:rPr>
        <w:t>江津市議会</w:t>
      </w:r>
    </w:p>
    <w:sectPr w:rsidR="00CD14AF" w:rsidRPr="00EA7BE5" w:rsidSect="00E038F8">
      <w:pgSz w:w="11906" w:h="16838"/>
      <w:pgMar w:top="1701" w:right="1588" w:bottom="1134" w:left="158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B5936" w14:textId="77777777" w:rsidR="00EA7BE5" w:rsidRDefault="00EA7BE5" w:rsidP="00EA7BE5">
      <w:r>
        <w:separator/>
      </w:r>
    </w:p>
  </w:endnote>
  <w:endnote w:type="continuationSeparator" w:id="0">
    <w:p w14:paraId="33F38E12" w14:textId="77777777" w:rsidR="00EA7BE5" w:rsidRDefault="00EA7BE5" w:rsidP="00EA7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0A210" w14:textId="77777777" w:rsidR="00EA7BE5" w:rsidRDefault="00EA7BE5" w:rsidP="00EA7BE5">
      <w:r>
        <w:separator/>
      </w:r>
    </w:p>
  </w:footnote>
  <w:footnote w:type="continuationSeparator" w:id="0">
    <w:p w14:paraId="794DA9F9" w14:textId="77777777" w:rsidR="00EA7BE5" w:rsidRDefault="00EA7BE5" w:rsidP="00EA7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2C"/>
    <w:rsid w:val="00124A2C"/>
    <w:rsid w:val="001B5E56"/>
    <w:rsid w:val="00284A59"/>
    <w:rsid w:val="006526F1"/>
    <w:rsid w:val="00862049"/>
    <w:rsid w:val="0086511B"/>
    <w:rsid w:val="00921FD6"/>
    <w:rsid w:val="009C7868"/>
    <w:rsid w:val="00A506E7"/>
    <w:rsid w:val="00C46AE3"/>
    <w:rsid w:val="00C62E8E"/>
    <w:rsid w:val="00CD14AF"/>
    <w:rsid w:val="00D6646B"/>
    <w:rsid w:val="00E0034D"/>
    <w:rsid w:val="00E038F8"/>
    <w:rsid w:val="00E26797"/>
    <w:rsid w:val="00E27D0F"/>
    <w:rsid w:val="00E37477"/>
    <w:rsid w:val="00EA7BE5"/>
    <w:rsid w:val="00FC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01887BB"/>
  <w15:chartTrackingRefBased/>
  <w15:docId w15:val="{B6D4A9D1-6C71-45EF-A6F5-D0986205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BE5"/>
    <w:pPr>
      <w:tabs>
        <w:tab w:val="center" w:pos="4252"/>
        <w:tab w:val="right" w:pos="8504"/>
      </w:tabs>
      <w:snapToGrid w:val="0"/>
    </w:pPr>
  </w:style>
  <w:style w:type="character" w:customStyle="1" w:styleId="a4">
    <w:name w:val="ヘッダー (文字)"/>
    <w:basedOn w:val="a0"/>
    <w:link w:val="a3"/>
    <w:uiPriority w:val="99"/>
    <w:rsid w:val="00EA7BE5"/>
  </w:style>
  <w:style w:type="paragraph" w:styleId="a5">
    <w:name w:val="footer"/>
    <w:basedOn w:val="a"/>
    <w:link w:val="a6"/>
    <w:uiPriority w:val="99"/>
    <w:unhideWhenUsed/>
    <w:rsid w:val="00EA7BE5"/>
    <w:pPr>
      <w:tabs>
        <w:tab w:val="center" w:pos="4252"/>
        <w:tab w:val="right" w:pos="8504"/>
      </w:tabs>
      <w:snapToGrid w:val="0"/>
    </w:pPr>
  </w:style>
  <w:style w:type="character" w:customStyle="1" w:styleId="a6">
    <w:name w:val="フッター (文字)"/>
    <w:basedOn w:val="a0"/>
    <w:link w:val="a5"/>
    <w:uiPriority w:val="99"/>
    <w:rsid w:val="00EA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議会03</cp:lastModifiedBy>
  <cp:revision>4</cp:revision>
  <cp:lastPrinted>2023-12-20T04:45:00Z</cp:lastPrinted>
  <dcterms:created xsi:type="dcterms:W3CDTF">2023-12-19T04:51:00Z</dcterms:created>
  <dcterms:modified xsi:type="dcterms:W3CDTF">2023-12-20T07:33:00Z</dcterms:modified>
</cp:coreProperties>
</file>